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6B9A6" w14:textId="77777777" w:rsidR="006E3B93" w:rsidRDefault="006E3B93">
      <w:pPr>
        <w:spacing w:line="360" w:lineRule="auto"/>
        <w:rPr>
          <w:rFonts w:ascii="Arial" w:hAnsi="Arial" w:cs="Arial"/>
          <w:b/>
          <w:lang w:eastAsia="ar-SA"/>
        </w:rPr>
      </w:pPr>
    </w:p>
    <w:p w14:paraId="635CFD27" w14:textId="77777777" w:rsidR="006E3B93" w:rsidRDefault="009B0EFF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REGULAMIN NABORU I UCZESTNICTWA W PROJEKCIE:</w:t>
      </w:r>
    </w:p>
    <w:p w14:paraId="0168B7EF" w14:textId="77777777" w:rsidR="006E3B93" w:rsidRDefault="009B0E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„</w:t>
      </w:r>
      <w:r>
        <w:rPr>
          <w:rFonts w:ascii="Arial" w:hAnsi="Arial" w:cs="Arial"/>
          <w:b/>
        </w:rPr>
        <w:t>Przedszkole w Lipowej szansą na lepszy i równy rozwój</w:t>
      </w:r>
      <w:r>
        <w:rPr>
          <w:rFonts w:ascii="Arial" w:hAnsi="Arial" w:cs="Arial"/>
          <w:b/>
          <w:color w:val="000000"/>
        </w:rPr>
        <w:t>”</w:t>
      </w:r>
    </w:p>
    <w:p w14:paraId="2964FB7B" w14:textId="77777777" w:rsidR="006E3B93" w:rsidRDefault="006E3B93">
      <w:pPr>
        <w:spacing w:line="360" w:lineRule="auto"/>
        <w:jc w:val="center"/>
        <w:rPr>
          <w:rFonts w:ascii="Arial" w:hAnsi="Arial" w:cs="Arial"/>
          <w:b/>
          <w:lang w:eastAsia="ar-SA"/>
        </w:rPr>
      </w:pPr>
    </w:p>
    <w:p w14:paraId="2210653E" w14:textId="77777777" w:rsidR="006E3B93" w:rsidRDefault="009B0EFF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Zadanie 1. Podniesienie jakości edukacji przedszkolnej i dostępności poprzez organizację dodatkowych zajęć dla dzieci wraz z zakupem niezbędnego wyposażenia</w:t>
      </w:r>
    </w:p>
    <w:p w14:paraId="6A08CC68" w14:textId="77777777" w:rsidR="006E3B93" w:rsidRDefault="006E3B93">
      <w:pPr>
        <w:spacing w:line="360" w:lineRule="auto"/>
        <w:jc w:val="center"/>
        <w:rPr>
          <w:rFonts w:ascii="Arial" w:hAnsi="Arial" w:cs="Arial"/>
          <w:color w:val="000000"/>
          <w:lang w:eastAsia="ar-SA"/>
        </w:rPr>
      </w:pPr>
    </w:p>
    <w:p w14:paraId="6E96A1E9" w14:textId="500FC5A1" w:rsidR="006E3B93" w:rsidRDefault="009B0EFF">
      <w:pPr>
        <w:spacing w:line="360" w:lineRule="auto"/>
        <w:jc w:val="center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t xml:space="preserve">z dnia </w:t>
      </w:r>
      <w:r w:rsidR="00122188">
        <w:rPr>
          <w:rFonts w:ascii="Arial" w:hAnsi="Arial" w:cs="Arial"/>
          <w:color w:val="000000" w:themeColor="text1"/>
          <w:lang w:eastAsia="ar-SA"/>
        </w:rPr>
        <w:t>10</w:t>
      </w:r>
      <w:r>
        <w:rPr>
          <w:rFonts w:ascii="Arial" w:hAnsi="Arial" w:cs="Arial"/>
          <w:color w:val="000000" w:themeColor="text1"/>
          <w:lang w:eastAsia="ar-SA"/>
        </w:rPr>
        <w:t>.12.2024 roku</w:t>
      </w:r>
    </w:p>
    <w:p w14:paraId="23CE4E00" w14:textId="77777777" w:rsidR="006E3B93" w:rsidRDefault="006E3B93">
      <w:pPr>
        <w:spacing w:line="360" w:lineRule="auto"/>
        <w:rPr>
          <w:rFonts w:ascii="Arial" w:hAnsi="Arial" w:cs="Arial"/>
          <w:color w:val="000000"/>
        </w:rPr>
      </w:pPr>
    </w:p>
    <w:p w14:paraId="3C930E46" w14:textId="77777777" w:rsidR="006E3B93" w:rsidRDefault="009B0E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Projekt pn.: </w:t>
      </w:r>
      <w:r>
        <w:rPr>
          <w:rFonts w:ascii="Arial" w:hAnsi="Arial" w:cs="Arial"/>
          <w:b/>
          <w:color w:val="000000"/>
        </w:rPr>
        <w:t>„</w:t>
      </w:r>
      <w:r>
        <w:rPr>
          <w:rFonts w:ascii="Arial" w:hAnsi="Arial" w:cs="Arial"/>
          <w:b/>
        </w:rPr>
        <w:t>Przedszkole w Lipowej szansą na lepszy i równy rozwój</w:t>
      </w:r>
      <w:r>
        <w:rPr>
          <w:rFonts w:ascii="Arial" w:hAnsi="Arial" w:cs="Arial"/>
          <w:b/>
          <w:color w:val="000000"/>
        </w:rPr>
        <w:t>”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w ramach Programu Fundusze Europejskie dla Śląskiego 2021-2027 współfinansowany ze środków Europejskiego Funduszu Społecznego Plus </w:t>
      </w:r>
    </w:p>
    <w:p w14:paraId="709756B6" w14:textId="77777777" w:rsidR="006E3B93" w:rsidRDefault="009B0E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Priorytet VI. Fundusze Europejskie dla edukacji</w:t>
      </w:r>
    </w:p>
    <w:p w14:paraId="78E688AA" w14:textId="77777777" w:rsidR="006E3B93" w:rsidRDefault="009B0E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Działanie </w:t>
      </w:r>
      <w:bookmarkStart w:id="0" w:name="_Hlk129255174"/>
      <w:r>
        <w:rPr>
          <w:rFonts w:ascii="Arial" w:hAnsi="Arial" w:cs="Arial"/>
        </w:rPr>
        <w:t>6.1 Edukacja przedszkolna</w:t>
      </w:r>
    </w:p>
    <w:p w14:paraId="3F15C809" w14:textId="77777777" w:rsidR="006E3B93" w:rsidRDefault="009B0E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Typ</w:t>
      </w:r>
      <w:bookmarkEnd w:id="0"/>
      <w:r>
        <w:rPr>
          <w:rFonts w:ascii="Arial" w:hAnsi="Arial" w:cs="Arial"/>
        </w:rPr>
        <w:t>: Wsparcie edukacji przedszkolnej poprzez organizację zajęć dodatkowych oraz doposażenie</w:t>
      </w:r>
    </w:p>
    <w:p w14:paraId="41A7D8DC" w14:textId="77777777" w:rsidR="006E3B93" w:rsidRDefault="009B0E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  <w:lang w:eastAsia="ar-SA"/>
        </w:rPr>
        <w:t xml:space="preserve">Numer projektu: </w:t>
      </w:r>
      <w:r>
        <w:rPr>
          <w:rFonts w:ascii="Arial" w:hAnsi="Arial" w:cs="Arial"/>
        </w:rPr>
        <w:t>FESL.06.01-IZ.01-00EE/</w:t>
      </w:r>
      <w:r w:rsidRPr="007B5D71">
        <w:rPr>
          <w:rFonts w:ascii="Arial" w:hAnsi="Arial" w:cs="Arial"/>
          <w:color w:val="000000" w:themeColor="text1"/>
        </w:rPr>
        <w:t>23-003</w:t>
      </w:r>
    </w:p>
    <w:p w14:paraId="5F3756B9" w14:textId="77777777" w:rsidR="006E3B93" w:rsidRDefault="009B0EFF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 w:themeColor="text1"/>
        </w:rPr>
        <w:t xml:space="preserve">Okres realizacji projektu: </w:t>
      </w:r>
      <w:r>
        <w:rPr>
          <w:rFonts w:ascii="Arial" w:hAnsi="Arial" w:cs="Arial"/>
          <w:color w:val="000000" w:themeColor="text1"/>
        </w:rPr>
        <w:t>2024-09-01 – 2026-12-31</w:t>
      </w:r>
    </w:p>
    <w:p w14:paraId="6906D923" w14:textId="77777777" w:rsidR="006E3B93" w:rsidRDefault="006E3B93">
      <w:pPr>
        <w:spacing w:line="360" w:lineRule="auto"/>
        <w:rPr>
          <w:rFonts w:ascii="Arial" w:hAnsi="Arial" w:cs="Arial"/>
          <w:b/>
          <w:color w:val="FF0000"/>
          <w:lang w:eastAsia="ar-SA"/>
        </w:rPr>
      </w:pPr>
    </w:p>
    <w:p w14:paraId="46C4FD10" w14:textId="77777777" w:rsidR="006E3B93" w:rsidRDefault="009B0EFF">
      <w:pPr>
        <w:spacing w:line="360" w:lineRule="auto"/>
        <w:jc w:val="center"/>
        <w:rPr>
          <w:rFonts w:ascii="Arial" w:hAnsi="Arial" w:cs="Arial"/>
          <w:b/>
          <w:color w:val="0070C0"/>
          <w:lang w:eastAsia="ar-SA"/>
        </w:rPr>
      </w:pPr>
      <w:r>
        <w:rPr>
          <w:rFonts w:ascii="Arial" w:hAnsi="Arial" w:cs="Arial"/>
          <w:b/>
          <w:color w:val="0070C0"/>
          <w:lang w:eastAsia="ar-SA"/>
        </w:rPr>
        <w:t>§ 1. Słownik pojęć</w:t>
      </w:r>
    </w:p>
    <w:p w14:paraId="0E2D377E" w14:textId="77777777" w:rsidR="006E3B93" w:rsidRDefault="006E3B93">
      <w:pPr>
        <w:tabs>
          <w:tab w:val="left" w:pos="426"/>
        </w:tabs>
        <w:spacing w:line="360" w:lineRule="auto"/>
        <w:rPr>
          <w:rFonts w:ascii="Arial" w:hAnsi="Arial" w:cs="Arial"/>
          <w:b/>
          <w:color w:val="FF0000"/>
          <w:lang w:eastAsia="ar-SA"/>
        </w:rPr>
      </w:pPr>
    </w:p>
    <w:p w14:paraId="77B686BB" w14:textId="77777777" w:rsidR="006E3B93" w:rsidRDefault="009B0EFF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t>Użyte w Regulaminie określenia oznaczają:</w:t>
      </w:r>
    </w:p>
    <w:p w14:paraId="305BA959" w14:textId="77777777" w:rsidR="006E3B93" w:rsidRDefault="009B0EFF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>Beneficjent Projektu (Projektodawca, Wnioskodawca) - Gmina Lipowa</w:t>
      </w:r>
      <w:r>
        <w:rPr>
          <w:rFonts w:ascii="Arial" w:hAnsi="Arial" w:cs="Arial"/>
          <w:color w:val="000000" w:themeColor="text1"/>
          <w:lang w:eastAsia="ar-SA"/>
        </w:rPr>
        <w:t>;</w:t>
      </w:r>
    </w:p>
    <w:p w14:paraId="477C8716" w14:textId="77777777" w:rsidR="006E3B93" w:rsidRDefault="009B0EFF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 xml:space="preserve">Podmiot realizujący projekt </w:t>
      </w:r>
      <w:r>
        <w:rPr>
          <w:rFonts w:ascii="Arial" w:hAnsi="Arial" w:cs="Arial"/>
          <w:color w:val="000000" w:themeColor="text1"/>
          <w:lang w:eastAsia="ar-SA"/>
        </w:rPr>
        <w:t xml:space="preserve">– </w:t>
      </w:r>
      <w:r>
        <w:rPr>
          <w:rFonts w:ascii="Arial" w:hAnsi="Arial" w:cs="Arial"/>
          <w:b/>
          <w:color w:val="000000" w:themeColor="text1"/>
          <w:lang w:eastAsia="ar-SA"/>
        </w:rPr>
        <w:t>Zespół Szkolno-Przedszkolny w Lipowej</w:t>
      </w:r>
      <w:r>
        <w:rPr>
          <w:rFonts w:ascii="Arial" w:hAnsi="Arial" w:cs="Arial"/>
          <w:color w:val="000000" w:themeColor="text1"/>
          <w:lang w:eastAsia="ar-SA"/>
        </w:rPr>
        <w:t>;</w:t>
      </w:r>
    </w:p>
    <w:p w14:paraId="0F5722F9" w14:textId="77777777" w:rsidR="006E3B93" w:rsidRDefault="009B0EFF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lang w:eastAsia="ar-SA"/>
        </w:rPr>
      </w:pPr>
      <w:r>
        <w:rPr>
          <w:rFonts w:ascii="Arial" w:eastAsia="Calibri" w:hAnsi="Arial" w:cs="Arial"/>
          <w:b/>
          <w:bCs/>
          <w:color w:val="000000" w:themeColor="text1"/>
        </w:rPr>
        <w:t>Dane osobowe -</w:t>
      </w:r>
      <w:r>
        <w:rPr>
          <w:rFonts w:ascii="Arial" w:eastAsia="Calibri" w:hAnsi="Arial" w:cs="Arial"/>
          <w:color w:val="000000" w:themeColor="text1"/>
        </w:rPr>
        <w:t xml:space="preserve"> dane w rozumieniu art. 4 pkt 1)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(Dz. Urz. UE L 119/1 z 4.05.2016 r.) tzw. „RODO”;</w:t>
      </w:r>
    </w:p>
    <w:p w14:paraId="1CE564FA" w14:textId="77777777" w:rsidR="006E3B93" w:rsidRDefault="009B0EFF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 w:themeColor="text1"/>
          <w:lang w:eastAsia="ar-SA"/>
        </w:rPr>
        <w:t>Grupa docelowa –</w:t>
      </w:r>
      <w:r>
        <w:rPr>
          <w:rFonts w:ascii="Arial" w:hAnsi="Arial" w:cs="Arial"/>
          <w:color w:val="000000" w:themeColor="text1"/>
          <w:lang w:eastAsia="ar-SA"/>
        </w:rPr>
        <w:t xml:space="preserve"> Dzieci w wieku przedszkolnym uczęszczające do przedszkola w ramach Zespołu Szkolno-Przedszkolnego w Lipowej - z obszaru województwa śląskiego (w rozumieniu Kodeksu Cywilnego);</w:t>
      </w:r>
    </w:p>
    <w:p w14:paraId="275F9F57" w14:textId="77777777" w:rsidR="006E3B93" w:rsidRDefault="009B0EFF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lastRenderedPageBreak/>
        <w:t>Dziecko z niepełnosprawnością</w:t>
      </w:r>
      <w:r>
        <w:rPr>
          <w:rFonts w:ascii="Arial" w:hAnsi="Arial" w:cs="Arial"/>
        </w:rPr>
        <w:t xml:space="preserve"> – dziecko w wieku przedszkolnym posiadające orzeczenie o potrzebie kształcenia specjalnego wydane ze względu na dany rodzaj niepełnosprawności oraz dzieci posiadające orzeczenia o potrzebie zajęć rewalidacyjno-wychowawczych wydawane ze względu na niepełnosprawność intelektualną w stopniu głębokim. Orzeczenia są wydawane przez zespół orzekający działający w publicznej poradni psychologiczno-pedagogicznej, w tym poradni specjalistycznej;</w:t>
      </w:r>
    </w:p>
    <w:p w14:paraId="1A70A240" w14:textId="77777777" w:rsidR="006E3B93" w:rsidRDefault="009B0EFF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 w:themeColor="text1"/>
          <w:lang w:eastAsia="ar-SA"/>
        </w:rPr>
        <w:t>Instytucja Zarządzająca (</w:t>
      </w:r>
      <w:r>
        <w:rPr>
          <w:rFonts w:ascii="Arial" w:hAnsi="Arial" w:cs="Arial"/>
          <w:b/>
          <w:color w:val="000000" w:themeColor="text1"/>
        </w:rPr>
        <w:t>IZ FE SL)</w:t>
      </w:r>
      <w:r>
        <w:rPr>
          <w:rFonts w:ascii="Arial" w:hAnsi="Arial" w:cs="Arial"/>
          <w:color w:val="000000" w:themeColor="text1"/>
        </w:rPr>
        <w:t xml:space="preserve"> - Instytucja Zarządzająca programem Fundusze Europejskie dla Śląskiego 2021–2027, tj. Zarząd Województwa Śląskiego;</w:t>
      </w:r>
    </w:p>
    <w:p w14:paraId="6E0D3C53" w14:textId="77777777" w:rsidR="006E3B93" w:rsidRDefault="009B0EFF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>Kandydat/ Kandydatka</w:t>
      </w:r>
      <w:r>
        <w:rPr>
          <w:rFonts w:ascii="Arial" w:hAnsi="Arial" w:cs="Arial"/>
          <w:color w:val="000000" w:themeColor="text1"/>
          <w:lang w:eastAsia="ar-SA"/>
        </w:rPr>
        <w:t xml:space="preserve"> - oznacza osobę zainteresowaną uczestnictwem w Projekcie;</w:t>
      </w:r>
    </w:p>
    <w:p w14:paraId="0CD03C82" w14:textId="77777777" w:rsidR="006E3B93" w:rsidRDefault="009B0EFF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Kompetencje kluczowe</w:t>
      </w:r>
      <w:r>
        <w:rPr>
          <w:rFonts w:ascii="Arial" w:hAnsi="Arial" w:cs="Arial"/>
        </w:rPr>
        <w:t xml:space="preserve"> – </w:t>
      </w:r>
      <w:r>
        <w:rPr>
          <w:rFonts w:ascii="Arial" w:eastAsia="Arial" w:hAnsi="Arial" w:cs="Arial"/>
        </w:rPr>
        <w:t>to kompetencje w rozumieniu zalecenia z dnia 22 maja 2018 r. w sprawie kompetencji kluczowych w procesie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 uczenia się przez całe życie (Dz. Urz. UE C 189 z 04.06.2018, str. 1) do których zalicza się:1) kompetencje w zakresie rozumienia i tworzenia informacji; 2) kompetencje w zakresie wielojęzyczności; 3) kompetencje matematyczne oraz kompetencje w zakresie nauk przyrodniczych, technologii i inżynierii; 4) kompetencje cyfrowe; 5) kompetencje osobiste, społeczne i w zakresie umiejętności uczenia się; 6) kompetencje obywatelskie; 7) kompetencje w zakresie przedsiębiorczości; 8) kompetencje w zakresie świadomości i ekspresji kulturalnej;</w:t>
      </w:r>
    </w:p>
    <w:p w14:paraId="2BAE008C" w14:textId="77777777" w:rsidR="006E3B93" w:rsidRDefault="009B0EFF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>Kwalifikacja</w:t>
      </w:r>
      <w:r>
        <w:rPr>
          <w:rFonts w:ascii="Arial" w:hAnsi="Arial" w:cs="Arial"/>
        </w:rPr>
        <w:t xml:space="preserve"> – zestaw efektów uczenia się w zakresie wiedzy, umiejętności oraz kompetencji społecznych nabytych w drodze edukacji formalnej, edukacji </w:t>
      </w:r>
      <w:proofErr w:type="spellStart"/>
      <w:r>
        <w:rPr>
          <w:rFonts w:ascii="Arial" w:hAnsi="Arial" w:cs="Arial"/>
        </w:rPr>
        <w:t>pozaformalnej</w:t>
      </w:r>
      <w:proofErr w:type="spellEnd"/>
      <w:r>
        <w:rPr>
          <w:rFonts w:ascii="Arial" w:hAnsi="Arial" w:cs="Arial"/>
        </w:rPr>
        <w:t xml:space="preserve"> lub poprzez uczenie się nieformalne, zgodnych z ustalonymi dla danej kwalifikacji wymaganiami, których osiągnięcie zostało sprawdzone w walidacji oraz formalnie potwierdzone przez instytucję uprawnioną do certyfikowania;</w:t>
      </w:r>
    </w:p>
    <w:p w14:paraId="4D57D2F9" w14:textId="77777777" w:rsidR="006E3B93" w:rsidRDefault="009B0EFF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>Miejsce realizacji projektu/wsparcia</w:t>
      </w:r>
      <w:r>
        <w:rPr>
          <w:rFonts w:ascii="Arial" w:hAnsi="Arial" w:cs="Arial"/>
          <w:color w:val="000000" w:themeColor="text1"/>
          <w:lang w:eastAsia="ar-SA"/>
        </w:rPr>
        <w:t xml:space="preserve"> – </w:t>
      </w:r>
      <w:r>
        <w:rPr>
          <w:rFonts w:ascii="Arial" w:hAnsi="Arial" w:cs="Arial"/>
          <w:b/>
          <w:color w:val="000000" w:themeColor="text1"/>
          <w:lang w:eastAsia="ar-SA"/>
        </w:rPr>
        <w:t xml:space="preserve">Zespół Szkolno-Przedszkolny - Przedszkole w Lipowej; </w:t>
      </w:r>
    </w:p>
    <w:p w14:paraId="3D458BAD" w14:textId="77777777" w:rsidR="006E3B93" w:rsidRDefault="009B0EFF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</w:rPr>
        <w:t>Ośrodek wychowania przedszkolnego (OWP)</w:t>
      </w:r>
      <w:r>
        <w:rPr>
          <w:rFonts w:ascii="Arial" w:hAnsi="Arial" w:cs="Arial"/>
          <w:color w:val="000000" w:themeColor="text1"/>
        </w:rPr>
        <w:t xml:space="preserve"> –publiczny lub niepubliczny podmiot, o którym mowa w art. 31 ust.1 Prawa oświatowego;</w:t>
      </w:r>
    </w:p>
    <w:p w14:paraId="300C30EF" w14:textId="77777777" w:rsidR="006E3B93" w:rsidRDefault="009B0EFF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</w:rPr>
        <w:t>Placówka oświatowa</w:t>
      </w:r>
      <w:r>
        <w:rPr>
          <w:rFonts w:ascii="Arial" w:hAnsi="Arial" w:cs="Arial"/>
          <w:color w:val="000000" w:themeColor="text1"/>
        </w:rPr>
        <w:t xml:space="preserve"> – jednostka organizacyjna wymieniona w art. 2 pkt 2-8 i 10 ustawy z dnia 14 grudnia 2016 r. Prawo oświatowe</w:t>
      </w:r>
      <w:r>
        <w:rPr>
          <w:rFonts w:ascii="Arial" w:hAnsi="Arial" w:cs="Arial"/>
          <w:b/>
          <w:color w:val="000000" w:themeColor="text1"/>
          <w:lang w:eastAsia="ar-SA"/>
        </w:rPr>
        <w:t>;</w:t>
      </w:r>
    </w:p>
    <w:p w14:paraId="5EBE066E" w14:textId="77777777" w:rsidR="006E3B93" w:rsidRDefault="009B0EFF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 xml:space="preserve">Projekt </w:t>
      </w:r>
      <w:r>
        <w:rPr>
          <w:rFonts w:ascii="Arial" w:hAnsi="Arial" w:cs="Arial"/>
          <w:color w:val="000000" w:themeColor="text1"/>
          <w:lang w:eastAsia="ar-SA"/>
        </w:rPr>
        <w:t>-</w:t>
      </w:r>
      <w:r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lang w:eastAsia="ar-SA"/>
        </w:rPr>
        <w:t xml:space="preserve">projekt, którego Beneficjentem jest Gmina Lipowa </w:t>
      </w:r>
      <w:r>
        <w:rPr>
          <w:rFonts w:ascii="Arial" w:hAnsi="Arial" w:cs="Arial"/>
          <w:color w:val="000000" w:themeColor="text1"/>
        </w:rPr>
        <w:t>pn.: „</w:t>
      </w:r>
      <w:r>
        <w:rPr>
          <w:rFonts w:ascii="Arial" w:hAnsi="Arial" w:cs="Arial"/>
          <w:b/>
          <w:color w:val="000000" w:themeColor="text1"/>
        </w:rPr>
        <w:t>Przedszkole w Lipowej szansą na lepszy i równy rozwój</w:t>
      </w:r>
      <w:r>
        <w:rPr>
          <w:rFonts w:ascii="Arial" w:hAnsi="Arial" w:cs="Arial"/>
          <w:color w:val="000000" w:themeColor="text1"/>
        </w:rPr>
        <w:t xml:space="preserve">” realizowany w ramach Programu Fundusze Europejskie dla Śląskiego 2021-2027 współfinansowany ze środków Europejskiego </w:t>
      </w:r>
      <w:r>
        <w:rPr>
          <w:rFonts w:ascii="Arial" w:hAnsi="Arial" w:cs="Arial"/>
          <w:color w:val="000000" w:themeColor="text1"/>
        </w:rPr>
        <w:lastRenderedPageBreak/>
        <w:t>Funduszu Społecznego Plus - przedsięwzięcie zmierzające do osiągnięcia założonego celu określonego wskaźnikami, z określonym początkiem i końcem realizacji;</w:t>
      </w:r>
    </w:p>
    <w:p w14:paraId="3B09A059" w14:textId="77777777" w:rsidR="006E3B93" w:rsidRDefault="009B0EFF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</w:rPr>
        <w:t>Specjalne potrzeby rozwojowe i edukacyjne</w:t>
      </w:r>
      <w:r>
        <w:rPr>
          <w:rFonts w:ascii="Arial" w:hAnsi="Arial" w:cs="Arial"/>
          <w:color w:val="000000" w:themeColor="text1"/>
        </w:rPr>
        <w:t xml:space="preserve"> – indywidualne potrzeby rozwojowe i edukacyjne dzieci w wieku przedszkolnym oraz uczniów, o których mowa w rozporządzeniu Ministra Edukacji Narodowej z dnia 9 sierpnia 2017 r. w sprawie zasad organizacji  i udzielania pomocy psychologiczno-pedagogicznej w publicznych przedszkolach, szkołach i placówkach, w tym wynikające: 1) </w:t>
      </w:r>
      <w:r>
        <w:rPr>
          <w:rFonts w:ascii="Arial" w:hAnsi="Arial" w:cs="Arial"/>
        </w:rPr>
        <w:t>z niepełnosprawności; 2) z niedostosowania społecznego; 3) z zagrożenia niedostosowaniem społecznym; 4) z zaburzeń zachowania lub emocji; 5) ze szczególnych uzdolnień; 6) ze specyficznych trudności w uczeniu się; 7) z deficytów kompetencji i zaburzeń sprawności językowych; 8) z choroby przewlekłej; 9) z sytuacji kryzysowych lub traumatycznych; 10) z niepowodzeń edukacyjnych; 11) z zaniedbań środowiskowych związanych z sytuacją bytową ucznia i jego rodziny, sposobem spędzania czasu wolnego i kontaktami środowiskowymi; 12) z trudności adaptacyjnych związanych z różnicami kulturowymi lub ze zmianą środowiska edukacyjnego, w tym związanych z wcześniejszym kształceniem za granicą.</w:t>
      </w:r>
    </w:p>
    <w:p w14:paraId="7B594FDE" w14:textId="77777777" w:rsidR="006E3B93" w:rsidRDefault="009B0EFF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>Uczestnik/Uczestniczka Projektu</w:t>
      </w:r>
      <w:r>
        <w:rPr>
          <w:rFonts w:ascii="Arial" w:hAnsi="Arial" w:cs="Arial"/>
          <w:color w:val="000000" w:themeColor="text1"/>
          <w:lang w:eastAsia="ar-SA"/>
        </w:rPr>
        <w:t xml:space="preserve"> – oznacza osobę bezpośrednio korzystającą ze wsparcia w ramach Projektu, która spełnia kryteria Grupy Docelowej, dostarczyła poprawnie uzupełnione dokumenty rekrutacyjne i udostępniła dane osobowe oraz została zakwalifikowana do udziału w Projekcie w oparciu o niniejszy Regulamin.</w:t>
      </w:r>
    </w:p>
    <w:p w14:paraId="2C59FA2D" w14:textId="77777777" w:rsidR="006E3B93" w:rsidRDefault="006E3B93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  <w:b/>
          <w:lang w:eastAsia="ar-SA"/>
        </w:rPr>
      </w:pPr>
    </w:p>
    <w:p w14:paraId="12DF5403" w14:textId="77777777" w:rsidR="006E3B93" w:rsidRDefault="009B0EFF">
      <w:pPr>
        <w:spacing w:line="360" w:lineRule="auto"/>
        <w:jc w:val="center"/>
        <w:rPr>
          <w:rFonts w:ascii="Arial" w:hAnsi="Arial" w:cs="Arial"/>
          <w:b/>
          <w:color w:val="0070C0"/>
          <w:lang w:eastAsia="ar-SA"/>
        </w:rPr>
      </w:pPr>
      <w:r>
        <w:rPr>
          <w:rFonts w:ascii="Arial" w:hAnsi="Arial" w:cs="Arial"/>
          <w:b/>
          <w:color w:val="0070C0"/>
          <w:lang w:eastAsia="ar-SA"/>
        </w:rPr>
        <w:t>§ 2. Informacje o Projekcie</w:t>
      </w:r>
    </w:p>
    <w:p w14:paraId="1CA6AB64" w14:textId="77777777" w:rsidR="006E3B93" w:rsidRDefault="006E3B93">
      <w:pPr>
        <w:tabs>
          <w:tab w:val="left" w:pos="426"/>
        </w:tabs>
        <w:spacing w:line="360" w:lineRule="auto"/>
        <w:rPr>
          <w:rFonts w:ascii="Arial" w:hAnsi="Arial" w:cs="Arial"/>
          <w:b/>
          <w:lang w:eastAsia="ar-SA"/>
        </w:rPr>
      </w:pPr>
    </w:p>
    <w:p w14:paraId="4109ECED" w14:textId="77777777" w:rsidR="006E3B93" w:rsidRDefault="009B0EF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t xml:space="preserve">Niniejszy Regulamin określa zasady rekrutacji, w tym naboru Uczestników oraz zasady uczestnictwa w Projekcie pn. </w:t>
      </w:r>
      <w:r>
        <w:rPr>
          <w:rFonts w:ascii="Arial" w:hAnsi="Arial" w:cs="Arial"/>
          <w:b/>
          <w:color w:val="000000"/>
        </w:rPr>
        <w:t>„</w:t>
      </w:r>
      <w:r>
        <w:rPr>
          <w:rFonts w:ascii="Arial" w:hAnsi="Arial" w:cs="Arial"/>
          <w:b/>
        </w:rPr>
        <w:t>Przedszkole w Lipowej szansą na lepszy i równy rozwój</w:t>
      </w:r>
      <w:r>
        <w:rPr>
          <w:rFonts w:ascii="Arial" w:hAnsi="Arial" w:cs="Arial"/>
          <w:b/>
          <w:color w:val="000000"/>
        </w:rPr>
        <w:t>” (</w:t>
      </w:r>
      <w:r>
        <w:rPr>
          <w:rFonts w:ascii="Arial" w:hAnsi="Arial" w:cs="Arial"/>
          <w:b/>
          <w:lang w:eastAsia="ar-SA"/>
        </w:rPr>
        <w:t xml:space="preserve">Zadanie 1. Podniesienie jakości edukacji przedszkolnej i dostępności poprzez organizację dodatkowych zajęć dla dzieci wraz z zakupem niezbędnego wyposażenia)  </w:t>
      </w:r>
      <w:r>
        <w:rPr>
          <w:rFonts w:ascii="Arial" w:hAnsi="Arial" w:cs="Arial"/>
        </w:rPr>
        <w:t xml:space="preserve">w ramach Programu Fundusze Europejskie dla Śląskiego 2021-2027 współfinansowanym ze środków Europejskiego Funduszu Społecznego Plus, którego </w:t>
      </w:r>
      <w:r>
        <w:rPr>
          <w:rFonts w:ascii="Arial" w:hAnsi="Arial" w:cs="Arial"/>
          <w:lang w:eastAsia="ar-SA"/>
        </w:rPr>
        <w:t xml:space="preserve">Beneficjentem / Wnioskodawcą jest: </w:t>
      </w:r>
      <w:r>
        <w:rPr>
          <w:rFonts w:ascii="Arial" w:hAnsi="Arial" w:cs="Arial"/>
          <w:b/>
          <w:lang w:eastAsia="ar-SA"/>
        </w:rPr>
        <w:t>Gmina Lipowa, a podmiotem realizującym projekt: Zespół Szkolno-Przedszkolny w Lipowej.</w:t>
      </w:r>
    </w:p>
    <w:p w14:paraId="2E851D3B" w14:textId="246473F3" w:rsidR="00927231" w:rsidRPr="00927231" w:rsidRDefault="009B0EFF" w:rsidP="00927231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eastAsia="ar-SA"/>
        </w:rPr>
        <w:t>Celem głównym Projektu jest: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Zapewnienie równego dostępu do wysokiej jakości edukacji przedszkolnej zwiększającej szanse edukacyjne dzieci, tj. 150 osób (80K, 70M) i </w:t>
      </w:r>
      <w:r>
        <w:rPr>
          <w:rFonts w:ascii="Arial" w:hAnsi="Arial" w:cs="Arial"/>
        </w:rPr>
        <w:lastRenderedPageBreak/>
        <w:t>wyrównywanie stwierdzonych deficytów oraz rozwój potencjałów poprzez poprawę oferty przedszkola w Lipowej, tj. organizację zajęć dodatkowych wraz z jego doposażeniem, jak również podniesienie wiedzy kadry nauczycielskiej: 8 osób (8K) w terminie: 01.09.2024-31.12.2026</w:t>
      </w:r>
      <w:r w:rsidR="00927231">
        <w:rPr>
          <w:rFonts w:ascii="Arial" w:hAnsi="Arial" w:cs="Arial"/>
        </w:rPr>
        <w:t xml:space="preserve"> r.</w:t>
      </w:r>
    </w:p>
    <w:p w14:paraId="207A4AAA" w14:textId="77777777" w:rsidR="006E3B93" w:rsidRDefault="009B0EFF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 w:themeColor="text1"/>
        </w:rPr>
        <w:t xml:space="preserve">Projekt zakłada następujące </w:t>
      </w:r>
      <w:r>
        <w:rPr>
          <w:rFonts w:ascii="Arial" w:hAnsi="Arial" w:cs="Arial"/>
          <w:b/>
          <w:color w:val="000000" w:themeColor="text1"/>
        </w:rPr>
        <w:t xml:space="preserve">formy wsparcia – zajęcia dodatkowe dla dzieci uczęszczających do przedszkola - </w:t>
      </w:r>
      <w:r>
        <w:rPr>
          <w:rFonts w:ascii="Arial" w:hAnsi="Arial" w:cs="Arial"/>
          <w:color w:val="000000" w:themeColor="text1"/>
        </w:rPr>
        <w:t>Uczestników/Uczestniczek Projektu:</w:t>
      </w:r>
    </w:p>
    <w:p w14:paraId="0E8F2724" w14:textId="77777777" w:rsidR="006E3B93" w:rsidRDefault="006E3B93">
      <w:pPr>
        <w:pStyle w:val="Akapitzlist"/>
        <w:rPr>
          <w:rFonts w:ascii="Arial" w:hAnsi="Arial" w:cs="Arial"/>
          <w:b/>
          <w:color w:val="000000"/>
        </w:rPr>
      </w:pPr>
    </w:p>
    <w:p w14:paraId="24DD3937" w14:textId="77777777" w:rsidR="006E3B93" w:rsidRDefault="009B0EFF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 w:themeColor="text1"/>
        </w:rPr>
        <w:t>Zajęcia muzyczno-rytmiczne</w:t>
      </w:r>
      <w:r>
        <w:rPr>
          <w:rFonts w:ascii="Arial" w:hAnsi="Arial" w:cs="Arial"/>
          <w:color w:val="000000" w:themeColor="text1"/>
        </w:rPr>
        <w:t xml:space="preserve"> dla 75 osób realizowane </w:t>
      </w:r>
      <w:r>
        <w:rPr>
          <w:rFonts w:ascii="Arial" w:hAnsi="Arial" w:cs="Arial"/>
          <w:color w:val="000000" w:themeColor="text1"/>
        </w:rPr>
        <w:br/>
        <w:t>w 3 grupach (średnio 25 osób w grupie) x 30 godz./grupę x 2 lata</w:t>
      </w:r>
    </w:p>
    <w:p w14:paraId="55E8C21B" w14:textId="77777777" w:rsidR="006E3B93" w:rsidRDefault="009B0EFF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 xml:space="preserve">Zajęcia rozwijające kluczowe kompetencje techniczne, matematyczne i cyfrowe: robotyka, kodowanie i programowanie </w:t>
      </w:r>
      <w:r>
        <w:rPr>
          <w:rFonts w:ascii="Arial" w:hAnsi="Arial" w:cs="Arial"/>
          <w:color w:val="000000" w:themeColor="text1"/>
        </w:rPr>
        <w:t>dla 72 osób realizowane w 6 grupach (średnio 12 osób w grupie) x 30 godz./grupę x 2 lata</w:t>
      </w:r>
    </w:p>
    <w:p w14:paraId="5D6B5874" w14:textId="77777777" w:rsidR="006E3B93" w:rsidRDefault="009B0EFF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 w:themeColor="text1"/>
        </w:rPr>
        <w:t>Zajęcia rozwijające kluczowe kompetencje społeczne</w:t>
      </w:r>
      <w:r>
        <w:rPr>
          <w:rFonts w:ascii="Arial" w:hAnsi="Arial" w:cs="Arial"/>
          <w:color w:val="000000" w:themeColor="text1"/>
        </w:rPr>
        <w:t xml:space="preserve"> dla 25 osób realizowane </w:t>
      </w:r>
    </w:p>
    <w:p w14:paraId="7A2D4163" w14:textId="77777777" w:rsidR="006E3B93" w:rsidRDefault="009B0EFF">
      <w:pPr>
        <w:pStyle w:val="Akapitzlist"/>
        <w:tabs>
          <w:tab w:val="left" w:pos="426"/>
          <w:tab w:val="left" w:pos="567"/>
        </w:tabs>
        <w:spacing w:line="36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w 1 grupie (średnio 25 osób w grupie) x 30 godz./grupę x 2 lata</w:t>
      </w:r>
    </w:p>
    <w:p w14:paraId="35327EB5" w14:textId="77777777" w:rsidR="008C0F23" w:rsidRPr="008C0F23" w:rsidRDefault="008C0F23" w:rsidP="00C5627A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8C0F23">
        <w:rPr>
          <w:rFonts w:ascii="Arial" w:hAnsi="Arial" w:cs="Arial"/>
          <w:b/>
          <w:color w:val="000000"/>
        </w:rPr>
        <w:t xml:space="preserve">Zajęcia rozwijające kluczowe kompetencje ekspresji kulturalnej: warsztaty teatralne z elementami plastyki </w:t>
      </w:r>
      <w:r w:rsidRPr="008C0F23">
        <w:rPr>
          <w:rFonts w:ascii="Arial" w:hAnsi="Arial" w:cs="Arial"/>
          <w:color w:val="000000"/>
        </w:rPr>
        <w:t xml:space="preserve">dla </w:t>
      </w:r>
      <w:r>
        <w:rPr>
          <w:rFonts w:ascii="Arial" w:hAnsi="Arial" w:cs="Arial"/>
          <w:color w:val="000000" w:themeColor="text1"/>
        </w:rPr>
        <w:t>7</w:t>
      </w:r>
      <w:r w:rsidRPr="008C0F23">
        <w:rPr>
          <w:rFonts w:ascii="Arial" w:hAnsi="Arial" w:cs="Arial"/>
          <w:color w:val="000000" w:themeColor="text1"/>
        </w:rPr>
        <w:t xml:space="preserve">5 osób realizowane w </w:t>
      </w:r>
      <w:r>
        <w:rPr>
          <w:rFonts w:ascii="Arial" w:hAnsi="Arial" w:cs="Arial"/>
          <w:color w:val="000000" w:themeColor="text1"/>
        </w:rPr>
        <w:t>3 grupach</w:t>
      </w:r>
      <w:r w:rsidRPr="008C0F23">
        <w:rPr>
          <w:rFonts w:ascii="Arial" w:hAnsi="Arial" w:cs="Arial"/>
          <w:color w:val="000000" w:themeColor="text1"/>
        </w:rPr>
        <w:t xml:space="preserve"> (średnio 25 osób w grupie) x 30 godz./grupę x 2 lata</w:t>
      </w:r>
    </w:p>
    <w:p w14:paraId="6D33B673" w14:textId="77777777" w:rsidR="007A7C82" w:rsidRPr="008C0F23" w:rsidRDefault="007A7C82" w:rsidP="007A7C82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/>
        </w:rPr>
      </w:pPr>
      <w:r w:rsidRPr="007A7C82">
        <w:rPr>
          <w:rFonts w:ascii="Arial" w:hAnsi="Arial" w:cs="Arial"/>
          <w:b/>
          <w:color w:val="000000"/>
        </w:rPr>
        <w:t>Przedsiębiorczy przedszkolak - zajęcia z zakresu preorientacji zawodowej</w:t>
      </w:r>
      <w:r>
        <w:rPr>
          <w:rFonts w:ascii="Arial" w:hAnsi="Arial" w:cs="Arial"/>
          <w:b/>
          <w:color w:val="000000"/>
        </w:rPr>
        <w:t xml:space="preserve"> </w:t>
      </w:r>
      <w:r w:rsidRPr="008C0F23">
        <w:rPr>
          <w:rFonts w:ascii="Arial" w:hAnsi="Arial" w:cs="Arial"/>
          <w:color w:val="000000"/>
        </w:rPr>
        <w:t xml:space="preserve">dla </w:t>
      </w:r>
      <w:r>
        <w:rPr>
          <w:rFonts w:ascii="Arial" w:hAnsi="Arial" w:cs="Arial"/>
          <w:color w:val="000000" w:themeColor="text1"/>
        </w:rPr>
        <w:t>7</w:t>
      </w:r>
      <w:r w:rsidRPr="008C0F23">
        <w:rPr>
          <w:rFonts w:ascii="Arial" w:hAnsi="Arial" w:cs="Arial"/>
          <w:color w:val="000000" w:themeColor="text1"/>
        </w:rPr>
        <w:t xml:space="preserve">5 osób realizowane w </w:t>
      </w:r>
      <w:r>
        <w:rPr>
          <w:rFonts w:ascii="Arial" w:hAnsi="Arial" w:cs="Arial"/>
          <w:color w:val="000000" w:themeColor="text1"/>
        </w:rPr>
        <w:t>3 grupach</w:t>
      </w:r>
      <w:r w:rsidRPr="008C0F23">
        <w:rPr>
          <w:rFonts w:ascii="Arial" w:hAnsi="Arial" w:cs="Arial"/>
          <w:color w:val="000000" w:themeColor="text1"/>
        </w:rPr>
        <w:t xml:space="preserve"> (średnio 25 osób w grupie) x 30 godz./grupę x 2 lata</w:t>
      </w:r>
    </w:p>
    <w:p w14:paraId="73EB4BAA" w14:textId="77777777" w:rsidR="00175878" w:rsidRPr="008C0F23" w:rsidRDefault="007A7C82" w:rsidP="00175878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D622F" w:rsidRPr="00ED622F">
        <w:rPr>
          <w:rFonts w:ascii="Arial" w:hAnsi="Arial" w:cs="Arial"/>
          <w:b/>
          <w:color w:val="000000"/>
        </w:rPr>
        <w:t>Eko-przedszkolak - zajęcia podnoszące świadomość ekologiczną, uwrażliwiające na zmiany klimatu i potrzeby zielonej gospodarki (zielone kompetencje)</w:t>
      </w:r>
      <w:r w:rsidRPr="00ED622F">
        <w:rPr>
          <w:rFonts w:ascii="Arial" w:hAnsi="Arial" w:cs="Arial"/>
          <w:b/>
          <w:color w:val="000000"/>
        </w:rPr>
        <w:t xml:space="preserve"> </w:t>
      </w:r>
      <w:r w:rsidR="00175878" w:rsidRPr="008C0F23">
        <w:rPr>
          <w:rFonts w:ascii="Arial" w:hAnsi="Arial" w:cs="Arial"/>
          <w:color w:val="000000"/>
        </w:rPr>
        <w:t xml:space="preserve">dla </w:t>
      </w:r>
      <w:r w:rsidR="00175878">
        <w:rPr>
          <w:rFonts w:ascii="Arial" w:hAnsi="Arial" w:cs="Arial"/>
          <w:color w:val="000000" w:themeColor="text1"/>
        </w:rPr>
        <w:t>100</w:t>
      </w:r>
      <w:r w:rsidR="00175878" w:rsidRPr="008C0F23">
        <w:rPr>
          <w:rFonts w:ascii="Arial" w:hAnsi="Arial" w:cs="Arial"/>
          <w:color w:val="000000" w:themeColor="text1"/>
        </w:rPr>
        <w:t xml:space="preserve"> osób realizowane w </w:t>
      </w:r>
      <w:r w:rsidR="00175878">
        <w:rPr>
          <w:rFonts w:ascii="Arial" w:hAnsi="Arial" w:cs="Arial"/>
          <w:color w:val="000000" w:themeColor="text1"/>
        </w:rPr>
        <w:t>4 grupach</w:t>
      </w:r>
      <w:r w:rsidR="00175878" w:rsidRPr="008C0F23">
        <w:rPr>
          <w:rFonts w:ascii="Arial" w:hAnsi="Arial" w:cs="Arial"/>
          <w:color w:val="000000" w:themeColor="text1"/>
        </w:rPr>
        <w:t xml:space="preserve"> (średnio 25 osób w grupie) x 30 godz./grupę x 2 lata</w:t>
      </w:r>
    </w:p>
    <w:p w14:paraId="24C2BC8F" w14:textId="77777777" w:rsidR="008C0F23" w:rsidRPr="00ED622F" w:rsidRDefault="00175878" w:rsidP="00175878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357" w:hanging="357"/>
        <w:rPr>
          <w:rFonts w:ascii="Arial" w:hAnsi="Arial" w:cs="Arial"/>
          <w:b/>
          <w:color w:val="000000"/>
        </w:rPr>
      </w:pPr>
      <w:r w:rsidRPr="00C92794">
        <w:rPr>
          <w:rFonts w:ascii="Arial" w:hAnsi="Arial" w:cs="Arial"/>
          <w:b/>
          <w:color w:val="000000"/>
        </w:rPr>
        <w:t>Aktywny</w:t>
      </w:r>
      <w:r w:rsidRPr="00175878">
        <w:rPr>
          <w:rFonts w:ascii="Arial" w:hAnsi="Arial" w:cs="Arial"/>
          <w:b/>
          <w:color w:val="000000"/>
        </w:rPr>
        <w:t xml:space="preserve"> przedszkolak - zajęcia upowszechniające wśród dzieci postawy prozdrowotne</w:t>
      </w:r>
      <w:r>
        <w:rPr>
          <w:rFonts w:ascii="Arial" w:hAnsi="Arial" w:cs="Arial"/>
          <w:b/>
          <w:color w:val="000000"/>
        </w:rPr>
        <w:t xml:space="preserve"> </w:t>
      </w:r>
      <w:r w:rsidRPr="008C0F23">
        <w:rPr>
          <w:rFonts w:ascii="Arial" w:hAnsi="Arial" w:cs="Arial"/>
          <w:color w:val="000000"/>
        </w:rPr>
        <w:t xml:space="preserve">dla </w:t>
      </w:r>
      <w:r>
        <w:rPr>
          <w:rFonts w:ascii="Arial" w:hAnsi="Arial" w:cs="Arial"/>
          <w:color w:val="000000" w:themeColor="text1"/>
        </w:rPr>
        <w:t>15</w:t>
      </w:r>
      <w:r w:rsidR="00F8553D">
        <w:rPr>
          <w:rFonts w:ascii="Arial" w:hAnsi="Arial" w:cs="Arial"/>
          <w:color w:val="000000" w:themeColor="text1"/>
        </w:rPr>
        <w:t>0</w:t>
      </w:r>
      <w:r w:rsidRPr="008C0F23">
        <w:rPr>
          <w:rFonts w:ascii="Arial" w:hAnsi="Arial" w:cs="Arial"/>
          <w:color w:val="000000" w:themeColor="text1"/>
        </w:rPr>
        <w:t xml:space="preserve"> osób realizowane w </w:t>
      </w:r>
      <w:r w:rsidR="00F8553D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 grupach</w:t>
      </w:r>
      <w:r w:rsidR="00F8553D">
        <w:rPr>
          <w:rFonts w:ascii="Arial" w:hAnsi="Arial" w:cs="Arial"/>
          <w:color w:val="000000" w:themeColor="text1"/>
        </w:rPr>
        <w:t xml:space="preserve"> (średnio 2</w:t>
      </w:r>
      <w:r w:rsidRPr="008C0F23">
        <w:rPr>
          <w:rFonts w:ascii="Arial" w:hAnsi="Arial" w:cs="Arial"/>
          <w:color w:val="000000" w:themeColor="text1"/>
        </w:rPr>
        <w:t>5 osób w grupie) x 30 godz./grupę x 2 lata</w:t>
      </w:r>
    </w:p>
    <w:p w14:paraId="5DC880E8" w14:textId="77777777" w:rsidR="008C0F23" w:rsidRPr="00F8553D" w:rsidRDefault="00F8553D" w:rsidP="00F8553D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357" w:hanging="357"/>
        <w:rPr>
          <w:rFonts w:ascii="Arial" w:hAnsi="Arial" w:cs="Arial"/>
          <w:b/>
          <w:color w:val="000000"/>
        </w:rPr>
      </w:pPr>
      <w:r w:rsidRPr="00F8553D">
        <w:rPr>
          <w:rFonts w:ascii="Arial" w:hAnsi="Arial" w:cs="Arial"/>
          <w:b/>
          <w:color w:val="000000"/>
        </w:rPr>
        <w:t>Zajęcia korekcyjno-kompensacyjne dla dzieci ze SPE</w:t>
      </w:r>
      <w:r>
        <w:rPr>
          <w:rFonts w:ascii="Arial" w:hAnsi="Arial" w:cs="Arial"/>
          <w:b/>
          <w:color w:val="000000"/>
        </w:rPr>
        <w:t xml:space="preserve"> </w:t>
      </w:r>
      <w:r w:rsidRPr="008C0F23">
        <w:rPr>
          <w:rFonts w:ascii="Arial" w:hAnsi="Arial" w:cs="Arial"/>
          <w:color w:val="000000"/>
        </w:rPr>
        <w:t xml:space="preserve">dla </w:t>
      </w:r>
      <w:r>
        <w:rPr>
          <w:rFonts w:ascii="Arial" w:hAnsi="Arial" w:cs="Arial"/>
          <w:color w:val="000000" w:themeColor="text1"/>
        </w:rPr>
        <w:t>15</w:t>
      </w:r>
      <w:r w:rsidRPr="008C0F23">
        <w:rPr>
          <w:rFonts w:ascii="Arial" w:hAnsi="Arial" w:cs="Arial"/>
          <w:color w:val="000000" w:themeColor="text1"/>
        </w:rPr>
        <w:t xml:space="preserve"> osób realizowane w </w:t>
      </w:r>
      <w:r>
        <w:rPr>
          <w:rFonts w:ascii="Arial" w:hAnsi="Arial" w:cs="Arial"/>
          <w:color w:val="000000" w:themeColor="text1"/>
        </w:rPr>
        <w:t xml:space="preserve">3 grupach (średnio </w:t>
      </w:r>
      <w:r w:rsidRPr="008C0F23">
        <w:rPr>
          <w:rFonts w:ascii="Arial" w:hAnsi="Arial" w:cs="Arial"/>
          <w:color w:val="000000" w:themeColor="text1"/>
        </w:rPr>
        <w:t>5 osób w grupie) x 30 godz./grupę x 2 lata</w:t>
      </w:r>
      <w:r>
        <w:rPr>
          <w:rFonts w:ascii="Arial" w:hAnsi="Arial" w:cs="Arial"/>
          <w:b/>
          <w:color w:val="000000"/>
        </w:rPr>
        <w:t xml:space="preserve"> </w:t>
      </w:r>
    </w:p>
    <w:p w14:paraId="70061EA4" w14:textId="77777777" w:rsidR="00BB2053" w:rsidRPr="00BB2053" w:rsidRDefault="00F8553D" w:rsidP="00904FC0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357" w:hanging="357"/>
        <w:rPr>
          <w:rFonts w:ascii="Arial" w:hAnsi="Arial" w:cs="Arial"/>
          <w:b/>
          <w:color w:val="000000"/>
        </w:rPr>
      </w:pPr>
      <w:r w:rsidRPr="00BB2053">
        <w:rPr>
          <w:rFonts w:ascii="Arial" w:hAnsi="Arial" w:cs="Arial"/>
          <w:b/>
          <w:color w:val="000000"/>
        </w:rPr>
        <w:t xml:space="preserve">Zajęcia w zakresie kompetencji i przygotowania do pisania i czytania, poprawy komunikacji i sprawności językowych dla dzieci ze SPE </w:t>
      </w:r>
      <w:r w:rsidR="00316641" w:rsidRPr="00BB2053">
        <w:rPr>
          <w:rFonts w:ascii="Arial" w:hAnsi="Arial" w:cs="Arial"/>
          <w:color w:val="000000"/>
        </w:rPr>
        <w:t xml:space="preserve">–  </w:t>
      </w:r>
      <w:r w:rsidR="00BB2053" w:rsidRPr="008C0F23">
        <w:rPr>
          <w:rFonts w:ascii="Arial" w:hAnsi="Arial" w:cs="Arial"/>
          <w:color w:val="000000"/>
        </w:rPr>
        <w:t xml:space="preserve">dla </w:t>
      </w:r>
      <w:r w:rsidR="00BB2053">
        <w:rPr>
          <w:rFonts w:ascii="Arial" w:hAnsi="Arial" w:cs="Arial"/>
          <w:color w:val="000000" w:themeColor="text1"/>
        </w:rPr>
        <w:t>40</w:t>
      </w:r>
      <w:r w:rsidR="00BB2053" w:rsidRPr="008C0F23">
        <w:rPr>
          <w:rFonts w:ascii="Arial" w:hAnsi="Arial" w:cs="Arial"/>
          <w:color w:val="000000" w:themeColor="text1"/>
        </w:rPr>
        <w:t xml:space="preserve"> osób realizowane w </w:t>
      </w:r>
      <w:r w:rsidR="00BB2053">
        <w:rPr>
          <w:rFonts w:ascii="Arial" w:hAnsi="Arial" w:cs="Arial"/>
          <w:color w:val="000000" w:themeColor="text1"/>
        </w:rPr>
        <w:t>10 grupach (średnio 4 oso</w:t>
      </w:r>
      <w:r w:rsidR="00BB2053" w:rsidRPr="008C0F23">
        <w:rPr>
          <w:rFonts w:ascii="Arial" w:hAnsi="Arial" w:cs="Arial"/>
          <w:color w:val="000000" w:themeColor="text1"/>
        </w:rPr>
        <w:t>b</w:t>
      </w:r>
      <w:r w:rsidR="00BB2053">
        <w:rPr>
          <w:rFonts w:ascii="Arial" w:hAnsi="Arial" w:cs="Arial"/>
          <w:color w:val="000000" w:themeColor="text1"/>
        </w:rPr>
        <w:t>y</w:t>
      </w:r>
      <w:r w:rsidR="00BB2053" w:rsidRPr="008C0F23">
        <w:rPr>
          <w:rFonts w:ascii="Arial" w:hAnsi="Arial" w:cs="Arial"/>
          <w:color w:val="000000" w:themeColor="text1"/>
        </w:rPr>
        <w:t xml:space="preserve"> w grupie) x 30 godz./grupę x 2 lata</w:t>
      </w:r>
    </w:p>
    <w:p w14:paraId="35D27C07" w14:textId="77777777" w:rsidR="00BB2053" w:rsidRPr="00BB2053" w:rsidRDefault="00316641" w:rsidP="00BB2053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357" w:hanging="357"/>
        <w:rPr>
          <w:rFonts w:ascii="Arial" w:hAnsi="Arial" w:cs="Arial"/>
          <w:b/>
          <w:color w:val="000000"/>
        </w:rPr>
      </w:pPr>
      <w:r w:rsidRPr="00BB2053">
        <w:rPr>
          <w:rFonts w:ascii="Arial" w:hAnsi="Arial" w:cs="Arial"/>
          <w:b/>
          <w:color w:val="000000"/>
        </w:rPr>
        <w:lastRenderedPageBreak/>
        <w:t xml:space="preserve">  </w:t>
      </w:r>
      <w:r w:rsidR="00F8553D" w:rsidRPr="00BB2053">
        <w:rPr>
          <w:rFonts w:ascii="Arial" w:hAnsi="Arial" w:cs="Arial"/>
          <w:b/>
          <w:color w:val="000000"/>
        </w:rPr>
        <w:t>Zajęcia rozwijające kluczowe kompetencje ekspresji kulturalnej - wycieczki do teatru i udział w spektakl</w:t>
      </w:r>
      <w:r w:rsidRPr="00BB2053">
        <w:rPr>
          <w:rFonts w:ascii="Arial" w:hAnsi="Arial" w:cs="Arial"/>
          <w:b/>
          <w:color w:val="000000"/>
        </w:rPr>
        <w:t xml:space="preserve">ach </w:t>
      </w:r>
      <w:r w:rsidR="00417AE4">
        <w:rPr>
          <w:rFonts w:ascii="Arial" w:hAnsi="Arial" w:cs="Arial"/>
          <w:color w:val="000000"/>
        </w:rPr>
        <w:t>–</w:t>
      </w:r>
      <w:r w:rsidRPr="00BB2053">
        <w:rPr>
          <w:rFonts w:ascii="Arial" w:hAnsi="Arial" w:cs="Arial"/>
          <w:color w:val="000000"/>
        </w:rPr>
        <w:t xml:space="preserve"> </w:t>
      </w:r>
      <w:r w:rsidR="00BB2053" w:rsidRPr="00BB2053">
        <w:rPr>
          <w:rFonts w:ascii="Arial" w:hAnsi="Arial" w:cs="Arial"/>
          <w:color w:val="000000"/>
        </w:rPr>
        <w:t xml:space="preserve">ogółem 6 wycieczek: 1 wycieczka x 3 grupy </w:t>
      </w:r>
      <w:r w:rsidR="00BB2053" w:rsidRPr="00BB2053">
        <w:rPr>
          <w:rFonts w:ascii="Arial" w:hAnsi="Arial" w:cs="Arial"/>
          <w:color w:val="000000" w:themeColor="text1"/>
        </w:rPr>
        <w:t>(średnio 25 osób w grupie) x 2 lata</w:t>
      </w:r>
    </w:p>
    <w:p w14:paraId="66ECFB85" w14:textId="77777777" w:rsidR="0013314B" w:rsidRPr="00BB2053" w:rsidRDefault="00417AE4" w:rsidP="0013314B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357" w:hanging="357"/>
        <w:rPr>
          <w:rFonts w:ascii="Arial" w:hAnsi="Arial" w:cs="Arial"/>
          <w:b/>
          <w:color w:val="000000"/>
        </w:rPr>
      </w:pPr>
      <w:r w:rsidRPr="00417AE4">
        <w:rPr>
          <w:rFonts w:ascii="Arial" w:hAnsi="Arial" w:cs="Arial"/>
          <w:b/>
          <w:color w:val="000000"/>
        </w:rPr>
        <w:t xml:space="preserve">  Przedsiębiorczy przedszkolak - zajęcia z zakresu preorientacji zawodowej - wycieczki do zakładu pracy</w:t>
      </w:r>
      <w:r w:rsidR="0013314B">
        <w:rPr>
          <w:rFonts w:ascii="Arial" w:hAnsi="Arial" w:cs="Arial"/>
          <w:b/>
          <w:color w:val="000000"/>
        </w:rPr>
        <w:t xml:space="preserve"> - </w:t>
      </w:r>
      <w:r w:rsidR="0013314B" w:rsidRPr="00BB2053">
        <w:rPr>
          <w:rFonts w:ascii="Arial" w:hAnsi="Arial" w:cs="Arial"/>
          <w:color w:val="000000"/>
        </w:rPr>
        <w:t xml:space="preserve">ogółem 6 wycieczek: 1 wycieczka x 3 grupy </w:t>
      </w:r>
      <w:r w:rsidR="0013314B" w:rsidRPr="00BB2053">
        <w:rPr>
          <w:rFonts w:ascii="Arial" w:hAnsi="Arial" w:cs="Arial"/>
          <w:color w:val="000000" w:themeColor="text1"/>
        </w:rPr>
        <w:t>(średnio 25 osób w grupie) x 2 lata</w:t>
      </w:r>
    </w:p>
    <w:p w14:paraId="2C7A1B7F" w14:textId="77777777" w:rsidR="006E3B93" w:rsidRDefault="006E3B93">
      <w:pPr>
        <w:pStyle w:val="Akapitzlist"/>
        <w:tabs>
          <w:tab w:val="left" w:pos="567"/>
        </w:tabs>
        <w:spacing w:line="360" w:lineRule="auto"/>
        <w:ind w:left="0"/>
        <w:rPr>
          <w:rFonts w:ascii="Arial" w:hAnsi="Arial" w:cs="Arial"/>
          <w:b/>
          <w:color w:val="000000"/>
        </w:rPr>
      </w:pPr>
    </w:p>
    <w:p w14:paraId="637DAC7A" w14:textId="77777777" w:rsidR="006E3B93" w:rsidRDefault="009B0EFF" w:rsidP="007B5D71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beforeAutospacing="1" w:afterAutospacing="1"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Każdy Uczestnik/Uczestniczka może skorzystać z więcej niż 1 rodzaju </w:t>
      </w:r>
      <w:r w:rsidR="00AD0AEF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sparcia/zajęć dodatkowych.</w:t>
      </w:r>
    </w:p>
    <w:p w14:paraId="674EC040" w14:textId="77777777" w:rsidR="006E3B93" w:rsidRDefault="009B0EFF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beforeAutospacing="1" w:afterAutospacing="1" w:line="360" w:lineRule="auto"/>
        <w:ind w:left="426" w:hanging="426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>Udział w Projekcie, w tym we wszystkich zaplanowanych formach wsparcia jest bezpłatny.</w:t>
      </w:r>
    </w:p>
    <w:p w14:paraId="533241B9" w14:textId="77777777" w:rsidR="006E3B93" w:rsidRDefault="006E3B93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FF0000"/>
        </w:rPr>
      </w:pPr>
    </w:p>
    <w:p w14:paraId="4A103451" w14:textId="77777777" w:rsidR="006E3B93" w:rsidRDefault="009B0EFF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Zakończenie realizacji Projektu / udziału we wsparciu: </w:t>
      </w:r>
      <w:r>
        <w:rPr>
          <w:rFonts w:ascii="Arial" w:hAnsi="Arial" w:cs="Arial"/>
          <w:b/>
        </w:rPr>
        <w:t>do 31.12.2026 roku.</w:t>
      </w:r>
    </w:p>
    <w:p w14:paraId="6AB3E6A8" w14:textId="77777777" w:rsidR="006E3B93" w:rsidRDefault="006E3B93">
      <w:pPr>
        <w:tabs>
          <w:tab w:val="left" w:pos="284"/>
        </w:tabs>
        <w:spacing w:line="360" w:lineRule="auto"/>
        <w:rPr>
          <w:rFonts w:ascii="Arial" w:hAnsi="Arial" w:cs="Arial"/>
          <w:color w:val="FF0000"/>
        </w:rPr>
      </w:pPr>
    </w:p>
    <w:p w14:paraId="12A4B611" w14:textId="77777777" w:rsidR="006E3B93" w:rsidRDefault="009B0EFF">
      <w:pPr>
        <w:spacing w:line="36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§ 3. Uczestnicy Projektu</w:t>
      </w:r>
    </w:p>
    <w:p w14:paraId="53E96764" w14:textId="77777777" w:rsidR="006E3B93" w:rsidRDefault="006E3B93">
      <w:pPr>
        <w:spacing w:line="360" w:lineRule="auto"/>
        <w:rPr>
          <w:rFonts w:ascii="Arial" w:hAnsi="Arial" w:cs="Arial"/>
          <w:b/>
        </w:rPr>
      </w:pPr>
    </w:p>
    <w:p w14:paraId="3C305087" w14:textId="77777777" w:rsidR="006E3B93" w:rsidRDefault="009B0EFF" w:rsidP="00F75803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Uczestnikami Projektu są osoby zakwalifikowane do udziału w Projekcie, które spełniają wymagania Grupy Docelowej, o której mowa w §1 pkt. 4 - łącznie:</w:t>
      </w:r>
    </w:p>
    <w:p w14:paraId="248E25C8" w14:textId="77777777" w:rsidR="006E3B93" w:rsidRDefault="009B0EFF" w:rsidP="00F75803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 w:themeColor="text1"/>
          <w:lang w:eastAsia="ar-SA"/>
        </w:rPr>
        <w:t xml:space="preserve">Dzieci w wieku przedszkolnym uczęszczające do przedszkola w ramach Zespołu Szkolno-Przedszkolnego w </w:t>
      </w:r>
      <w:r w:rsidR="00AD0AEF">
        <w:rPr>
          <w:rFonts w:ascii="Arial" w:hAnsi="Arial" w:cs="Arial"/>
          <w:b/>
          <w:color w:val="000000" w:themeColor="text1"/>
          <w:lang w:eastAsia="ar-SA"/>
        </w:rPr>
        <w:t>Lipowej</w:t>
      </w:r>
      <w:r>
        <w:rPr>
          <w:rFonts w:ascii="Arial" w:hAnsi="Arial" w:cs="Arial"/>
          <w:b/>
          <w:color w:val="000000" w:themeColor="text1"/>
          <w:lang w:eastAsia="ar-SA"/>
        </w:rPr>
        <w:t xml:space="preserve"> - z obszaru województwa śląskiego </w:t>
      </w:r>
      <w:r>
        <w:rPr>
          <w:rFonts w:ascii="Arial" w:hAnsi="Arial" w:cs="Arial"/>
          <w:b/>
          <w:color w:val="000000" w:themeColor="text1"/>
          <w:lang w:eastAsia="ar-SA"/>
        </w:rPr>
        <w:br/>
        <w:t>(w rozumieniu Kodeksu Cywilnego) oraz</w:t>
      </w:r>
    </w:p>
    <w:p w14:paraId="7C4C4238" w14:textId="77777777" w:rsidR="006E3B93" w:rsidRDefault="009B0EFF" w:rsidP="00F75803">
      <w:pPr>
        <w:pStyle w:val="Akapitzlist"/>
        <w:numPr>
          <w:ilvl w:val="0"/>
          <w:numId w:val="14"/>
        </w:numPr>
        <w:tabs>
          <w:tab w:val="left" w:pos="426"/>
        </w:tabs>
        <w:spacing w:before="200" w:line="360" w:lineRule="auto"/>
        <w:ind w:left="0" w:firstLine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 w:themeColor="text1"/>
        </w:rPr>
        <w:t>Osoby, które złożą w ramach ogłoszonego naboru wymagane dokumenty określone w §4 ust. 5 - w terminie określonym w §4 ust. 3  i zostaną zakwalifikowanie do udziału w Projekcie.</w:t>
      </w:r>
    </w:p>
    <w:p w14:paraId="14955303" w14:textId="77777777" w:rsidR="006E3B93" w:rsidRDefault="009B0EFF" w:rsidP="00F75803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 w:themeColor="text1"/>
        </w:rPr>
        <w:t xml:space="preserve">Do uczestnictwa w Projekcie zostanie zakwalifikowanych </w:t>
      </w:r>
      <w:r>
        <w:rPr>
          <w:rFonts w:ascii="Arial" w:hAnsi="Arial" w:cs="Arial"/>
          <w:b/>
          <w:color w:val="000000" w:themeColor="text1"/>
        </w:rPr>
        <w:t>minimum</w:t>
      </w:r>
      <w:r w:rsidR="00AD0AEF">
        <w:rPr>
          <w:rFonts w:ascii="Arial" w:hAnsi="Arial" w:cs="Arial"/>
          <w:b/>
          <w:color w:val="000000" w:themeColor="text1"/>
        </w:rPr>
        <w:t xml:space="preserve"> 1</w:t>
      </w:r>
      <w:r>
        <w:rPr>
          <w:rFonts w:ascii="Arial" w:hAnsi="Arial" w:cs="Arial"/>
          <w:b/>
          <w:color w:val="000000" w:themeColor="text1"/>
        </w:rPr>
        <w:t>50 osób.</w:t>
      </w:r>
    </w:p>
    <w:p w14:paraId="3F9E4686" w14:textId="77777777" w:rsidR="006E3B93" w:rsidRDefault="006E3B93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/>
        </w:rPr>
      </w:pPr>
    </w:p>
    <w:p w14:paraId="36045181" w14:textId="77777777" w:rsidR="006E3B93" w:rsidRDefault="009B0EFF">
      <w:pPr>
        <w:spacing w:line="36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§ 4. Zasady rekrutacji</w:t>
      </w:r>
    </w:p>
    <w:p w14:paraId="5EB79EFF" w14:textId="77777777" w:rsidR="006E3B93" w:rsidRDefault="006E3B93">
      <w:pPr>
        <w:spacing w:line="360" w:lineRule="auto"/>
        <w:rPr>
          <w:rFonts w:ascii="Arial" w:hAnsi="Arial" w:cs="Arial"/>
          <w:b/>
          <w:color w:val="000000"/>
        </w:rPr>
      </w:pPr>
    </w:p>
    <w:p w14:paraId="455B945F" w14:textId="77777777" w:rsidR="006E3B93" w:rsidRDefault="009B0EFF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Za rekrutację odpowiedzialna jest </w:t>
      </w:r>
      <w:r>
        <w:rPr>
          <w:rFonts w:ascii="Arial" w:hAnsi="Arial" w:cs="Arial"/>
          <w:b/>
          <w:color w:val="000000" w:themeColor="text1"/>
        </w:rPr>
        <w:t xml:space="preserve">Komisja Rekrutacyjna, </w:t>
      </w:r>
      <w:r>
        <w:rPr>
          <w:rFonts w:ascii="Arial" w:hAnsi="Arial" w:cs="Arial"/>
          <w:color w:val="000000" w:themeColor="text1"/>
        </w:rPr>
        <w:t xml:space="preserve">w której skład wchodzą: Dyrektor Zespołu Szkolno-Przedszkolnego w </w:t>
      </w:r>
      <w:r w:rsidR="003E3D26">
        <w:rPr>
          <w:rFonts w:ascii="Arial" w:hAnsi="Arial" w:cs="Arial"/>
          <w:color w:val="000000" w:themeColor="text1"/>
        </w:rPr>
        <w:t>Lipowej</w:t>
      </w:r>
      <w:r>
        <w:rPr>
          <w:rFonts w:ascii="Arial" w:hAnsi="Arial" w:cs="Arial"/>
          <w:color w:val="000000" w:themeColor="text1"/>
        </w:rPr>
        <w:t xml:space="preserve"> oraz minimum 2 członków zespołu projektowego, w tym: pracownik Urzędu Gminy Lipowa oraz Zespołu Szkolno-Przedszkolnego – Szkoły Podstawowej w </w:t>
      </w:r>
      <w:r w:rsidR="003E3D26">
        <w:rPr>
          <w:rFonts w:ascii="Arial" w:hAnsi="Arial" w:cs="Arial"/>
          <w:color w:val="000000" w:themeColor="text1"/>
        </w:rPr>
        <w:t>Lipowej</w:t>
      </w:r>
      <w:r>
        <w:rPr>
          <w:rFonts w:ascii="Arial" w:hAnsi="Arial" w:cs="Arial"/>
          <w:color w:val="000000" w:themeColor="text1"/>
        </w:rPr>
        <w:t xml:space="preserve">. Pracami Komisji kieruje Dyrektor Zespołu Szkolno-Przedszkolnego w </w:t>
      </w:r>
      <w:r w:rsidR="003E3D26">
        <w:rPr>
          <w:rFonts w:ascii="Arial" w:hAnsi="Arial" w:cs="Arial"/>
          <w:color w:val="000000" w:themeColor="text1"/>
        </w:rPr>
        <w:t>Lipowej</w:t>
      </w:r>
      <w:r>
        <w:rPr>
          <w:rFonts w:ascii="Arial" w:hAnsi="Arial" w:cs="Arial"/>
          <w:color w:val="000000" w:themeColor="text1"/>
        </w:rPr>
        <w:t>.</w:t>
      </w:r>
    </w:p>
    <w:p w14:paraId="6557E464" w14:textId="47F8DEF2" w:rsidR="006E3B93" w:rsidRDefault="009B0EFF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lastRenderedPageBreak/>
        <w:t xml:space="preserve">Ogłoszenie o naborze nastąpi nie później niż 14 dni kalendarzowych, tj. </w:t>
      </w:r>
      <w:r w:rsidR="00FD2765">
        <w:rPr>
          <w:rFonts w:ascii="Arial" w:hAnsi="Arial" w:cs="Arial"/>
          <w:b/>
          <w:color w:val="000000" w:themeColor="text1"/>
        </w:rPr>
        <w:t>10</w:t>
      </w:r>
      <w:r>
        <w:rPr>
          <w:rFonts w:ascii="Arial" w:hAnsi="Arial" w:cs="Arial"/>
          <w:b/>
          <w:color w:val="000000" w:themeColor="text1"/>
        </w:rPr>
        <w:t>.12.2024r.</w:t>
      </w:r>
      <w:r>
        <w:rPr>
          <w:rFonts w:ascii="Arial" w:hAnsi="Arial" w:cs="Arial"/>
          <w:color w:val="000000" w:themeColor="text1"/>
        </w:rPr>
        <w:t xml:space="preserve"> przed rozpoczęciem terminu naboru poprzez: </w:t>
      </w:r>
    </w:p>
    <w:p w14:paraId="77E1AF09" w14:textId="77777777" w:rsidR="006E3B93" w:rsidRPr="005A05FC" w:rsidRDefault="009B0EFF" w:rsidP="005A05FC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zamieszczenie ogłoszenia na tablicy informacyjnej Urzędu Gminy Lipowa i Zespołu </w:t>
      </w:r>
      <w:r>
        <w:rPr>
          <w:rFonts w:ascii="Arial" w:hAnsi="Arial" w:cs="Arial"/>
        </w:rPr>
        <w:t xml:space="preserve">Szkolno-Przedszkolnego – Przedszkola w </w:t>
      </w:r>
      <w:r w:rsidR="00046283">
        <w:rPr>
          <w:rFonts w:ascii="Arial" w:hAnsi="Arial" w:cs="Arial"/>
        </w:rPr>
        <w:t>Lipowej</w:t>
      </w:r>
      <w:r>
        <w:rPr>
          <w:rFonts w:ascii="Arial" w:hAnsi="Arial" w:cs="Arial"/>
        </w:rPr>
        <w:t xml:space="preserve">,  </w:t>
      </w:r>
      <w:r>
        <w:rPr>
          <w:rFonts w:ascii="Arial" w:hAnsi="Arial" w:cs="Arial"/>
          <w:color w:val="000000" w:themeColor="text1"/>
        </w:rPr>
        <w:t xml:space="preserve">na stronie internetowej Beneficjenta </w:t>
      </w:r>
      <w:hyperlink r:id="rId8">
        <w:r>
          <w:rPr>
            <w:rStyle w:val="Hipercze"/>
            <w:rFonts w:ascii="Arial" w:hAnsi="Arial" w:cs="Arial"/>
          </w:rPr>
          <w:t>https://lipowa.pl/</w:t>
        </w:r>
      </w:hyperlink>
      <w:r>
        <w:rPr>
          <w:rFonts w:ascii="Arial" w:hAnsi="Arial" w:cs="Arial"/>
        </w:rPr>
        <w:t xml:space="preserve"> oraz </w:t>
      </w:r>
      <w:r w:rsidRPr="005A05FC">
        <w:rPr>
          <w:rFonts w:ascii="Arial" w:hAnsi="Arial" w:cs="Arial"/>
        </w:rPr>
        <w:t xml:space="preserve">Zespołu Szkolno-Przedszkolnego w </w:t>
      </w:r>
      <w:r w:rsidR="00046283" w:rsidRPr="005A05FC">
        <w:rPr>
          <w:rFonts w:ascii="Arial" w:hAnsi="Arial" w:cs="Arial"/>
        </w:rPr>
        <w:t>Lipowej</w:t>
      </w:r>
      <w:r w:rsidRPr="005A05FC">
        <w:rPr>
          <w:rFonts w:ascii="Arial" w:hAnsi="Arial" w:cs="Arial"/>
        </w:rPr>
        <w:t xml:space="preserve"> </w:t>
      </w:r>
      <w:r w:rsidR="005A05FC" w:rsidRPr="005A05FC">
        <w:rPr>
          <w:rFonts w:ascii="Arial" w:hAnsi="Arial" w:cs="Arial"/>
        </w:rPr>
        <w:t>https://zsplipowa.pl/</w:t>
      </w:r>
      <w:r w:rsidRPr="005A05FC">
        <w:rPr>
          <w:rFonts w:ascii="Arial" w:hAnsi="Arial" w:cs="Arial"/>
          <w:color w:val="2C363A"/>
          <w:shd w:val="clear" w:color="auto" w:fill="FFFFFF"/>
        </w:rPr>
        <w:t xml:space="preserve"> </w:t>
      </w:r>
      <w:r w:rsidRPr="005A05FC">
        <w:rPr>
          <w:rFonts w:ascii="Arial" w:hAnsi="Arial" w:cs="Arial"/>
          <w:color w:val="000000" w:themeColor="text1"/>
        </w:rPr>
        <w:t>oraz na lokalnych witrynach/</w:t>
      </w:r>
      <w:r w:rsidRPr="005A05FC">
        <w:rPr>
          <w:rFonts w:ascii="Arial" w:hAnsi="Arial" w:cs="Arial"/>
        </w:rPr>
        <w:t>portalach społecznościowych;</w:t>
      </w:r>
    </w:p>
    <w:p w14:paraId="2804DCE3" w14:textId="77777777" w:rsidR="006E3B93" w:rsidRDefault="009B0EFF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przesłanie ogłoszenia drogą elektroniczną za pośrednictwem dziennika elektronicznego, </w:t>
      </w:r>
    </w:p>
    <w:p w14:paraId="5D9ACA9A" w14:textId="77777777" w:rsidR="006E3B93" w:rsidRDefault="009B0EFF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zawiadomienie o naborze na spotkaniach informacyjnych, w tym podczas zebrań z rodzicami i/lub w ramach indywidualnych rozmów, konsultacji.</w:t>
      </w:r>
    </w:p>
    <w:p w14:paraId="165B637E" w14:textId="350D1B11" w:rsidR="006E3B93" w:rsidRDefault="009B0EFF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Nabór Kandydatów/Kandydatek do udziału w Projekcie prowadzony jest minimum 30 dni, tj. od dnia </w:t>
      </w:r>
      <w:r w:rsidR="00FD2765">
        <w:rPr>
          <w:rFonts w:ascii="Arial" w:hAnsi="Arial" w:cs="Arial"/>
          <w:b/>
          <w:color w:val="000000" w:themeColor="text1"/>
        </w:rPr>
        <w:t>24.12.2024 roku do dnia 24</w:t>
      </w:r>
      <w:r>
        <w:rPr>
          <w:rFonts w:ascii="Arial" w:hAnsi="Arial" w:cs="Arial"/>
          <w:b/>
          <w:color w:val="000000" w:themeColor="text1"/>
        </w:rPr>
        <w:t>.01.2025 roku.</w:t>
      </w:r>
    </w:p>
    <w:p w14:paraId="4B04A1AE" w14:textId="77777777" w:rsidR="006E3B93" w:rsidRDefault="006E3B93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  <w:color w:val="000000"/>
        </w:rPr>
      </w:pPr>
    </w:p>
    <w:p w14:paraId="0BBB5FF0" w14:textId="77777777" w:rsidR="006E3B93" w:rsidRDefault="009B0EFF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Zgłoszenia Kandydata/Kandydatki do udziału w Projekcie dokonuje </w:t>
      </w:r>
      <w:r>
        <w:rPr>
          <w:rFonts w:ascii="Arial" w:hAnsi="Arial" w:cs="Arial"/>
          <w:b/>
          <w:color w:val="000000" w:themeColor="text1"/>
        </w:rPr>
        <w:t>Rodzic lub Opiekun Prawny.</w:t>
      </w:r>
    </w:p>
    <w:p w14:paraId="2E5C37DB" w14:textId="77777777" w:rsidR="006E3B93" w:rsidRDefault="009B0EFF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Wykaz wymaganych </w:t>
      </w:r>
      <w:r>
        <w:rPr>
          <w:rFonts w:ascii="Arial" w:hAnsi="Arial" w:cs="Arial"/>
          <w:b/>
          <w:color w:val="000000" w:themeColor="text1"/>
        </w:rPr>
        <w:t>dokumentów rekrutacyjnych</w:t>
      </w:r>
      <w:r>
        <w:rPr>
          <w:rFonts w:ascii="Arial" w:hAnsi="Arial" w:cs="Arial"/>
          <w:color w:val="000000" w:themeColor="text1"/>
        </w:rPr>
        <w:t>:</w:t>
      </w:r>
    </w:p>
    <w:p w14:paraId="22D792D8" w14:textId="77777777" w:rsidR="006E3B93" w:rsidRDefault="009B0EFF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 w:themeColor="text1"/>
        </w:rPr>
        <w:t>Dokumenty obligatoryjne (wymagane):</w:t>
      </w:r>
    </w:p>
    <w:p w14:paraId="43292A7B" w14:textId="77777777" w:rsidR="006E3B93" w:rsidRDefault="009B0EFF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 w:themeColor="text1"/>
        </w:rPr>
        <w:t>a) Formularz osobowy – zgłoszeniowy do udziału w projekcie - zgodnie ze wzorem stanowiącym załącznik nr 1 do Regulaminu;</w:t>
      </w:r>
    </w:p>
    <w:p w14:paraId="1D4F8B80" w14:textId="77777777" w:rsidR="006E3B93" w:rsidRDefault="009B0EFF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b) Deklaracja uczestnictwa w Projekcie – zgodnie ze wzorem stanowiącym załącznik nr 2 do Regulaminu;</w:t>
      </w:r>
    </w:p>
    <w:p w14:paraId="0FA766AC" w14:textId="77777777" w:rsidR="006E3B93" w:rsidRDefault="009B0EFF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 w:themeColor="text1"/>
        </w:rPr>
        <w:t>c) Formularz klauzuli informacyjnej (RODO) Informacje dotyczące przetwarzania danych osobowych dla uczestników projektu - zgodnie ze wzorem stanowiącym załącznik nr 3 do Regulaminu;</w:t>
      </w:r>
    </w:p>
    <w:p w14:paraId="241A9EAA" w14:textId="77777777" w:rsidR="006E3B93" w:rsidRDefault="009B0EFF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d) W przypadku zajęć specjalistycznych: dokument potwierdzający posiadane przez Kandydata/Kandydatki specjalnych potrzeb rozwojowych i edukacyjnych – zgodnie z </w:t>
      </w:r>
      <w:r>
        <w:rPr>
          <w:rFonts w:ascii="Arial" w:hAnsi="Arial" w:cs="Arial"/>
          <w:color w:val="000000" w:themeColor="text1"/>
          <w:lang w:eastAsia="ar-SA"/>
        </w:rPr>
        <w:t xml:space="preserve">Rozporządzeniem Ministra Edukacji Narodowej z dnia 9 sierpnia 2017 r. w sprawie zasad organizacji i udzielania pomocy psychologiczno-pedagogicznej w publicznych przedszkolach, szkołach i placówkach (w tym </w:t>
      </w:r>
      <w:r>
        <w:rPr>
          <w:rFonts w:ascii="Arial" w:hAnsi="Arial" w:cs="Arial"/>
          <w:color w:val="000000" w:themeColor="text1"/>
        </w:rPr>
        <w:t>§ 5), a w szczególności: opinie/orzeczenia dyrektora placówki, nauczyciela, wychowawcy lub specjalisty, prowadzących zajęcia, poradni, pracownika socjalnego, asystenta rodziny, kuratora sądowego, organizacji pozarządowej, innej instytucji lub podmiotu działających na rzecz rodziny, dzieci i młodzieży.</w:t>
      </w:r>
    </w:p>
    <w:p w14:paraId="4F708DA5" w14:textId="77777777" w:rsidR="00927231" w:rsidRDefault="00927231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/>
        </w:rPr>
      </w:pPr>
    </w:p>
    <w:p w14:paraId="2C45B2DB" w14:textId="77777777" w:rsidR="006E3B93" w:rsidRDefault="009B0EFF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 w:themeColor="text1"/>
        </w:rPr>
        <w:lastRenderedPageBreak/>
        <w:t>Dokumenty nieobligatoryjne (jeśli dotyczy):</w:t>
      </w:r>
    </w:p>
    <w:p w14:paraId="08EB3FE6" w14:textId="77777777" w:rsidR="006E3B93" w:rsidRDefault="009B0EFF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Kopia orzeczenia o potrzebie kształcenia specjalnego wydanego ze względu na dany rodzaj niepełnosprawności lub orzeczenia o potrzebie zajęć rewalidacyjno-wychowawczych wydawanego ze względu na niepełnosprawność intelektualną w stopniu głębokim. Orzeczenia są wydawane przez zespół orzekający działający w publicznej poradni psychologiczno-pedagogicznej, w tym poradni specjalistycznej.</w:t>
      </w:r>
    </w:p>
    <w:p w14:paraId="43FF00D8" w14:textId="77777777" w:rsidR="006E3B93" w:rsidRDefault="009B0EFF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Formularz zgłoszenia szczególnych potrzeb osoby z niepełnosprawnością </w:t>
      </w:r>
      <w:r>
        <w:rPr>
          <w:rFonts w:ascii="Arial" w:hAnsi="Arial" w:cs="Arial"/>
          <w:color w:val="000000" w:themeColor="text1"/>
        </w:rPr>
        <w:t>- zgodnie ze wzorem stanowiącym załącznik nr 4 do Regulaminu.</w:t>
      </w:r>
    </w:p>
    <w:p w14:paraId="28D03157" w14:textId="77777777" w:rsidR="006E3B93" w:rsidRDefault="009B0EFF">
      <w:pPr>
        <w:pStyle w:val="paragraph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993"/>
        </w:tabs>
        <w:spacing w:beforeAutospacing="0" w:afterAutospacing="0" w:line="360" w:lineRule="auto"/>
        <w:ind w:left="0" w:firstLine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Dokumenty rekrutacyjne należy złożyć </w:t>
      </w:r>
      <w:r>
        <w:rPr>
          <w:rFonts w:ascii="Arial" w:hAnsi="Arial" w:cs="Arial"/>
          <w:b/>
          <w:color w:val="000000" w:themeColor="text1"/>
        </w:rPr>
        <w:t>w jednej wybranej formie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</w:rPr>
        <w:t>w terminie naboru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(liczy się data wpływu),</w:t>
      </w:r>
      <w:r>
        <w:rPr>
          <w:rFonts w:ascii="Arial" w:hAnsi="Arial" w:cs="Arial"/>
          <w:color w:val="000000" w:themeColor="text1"/>
        </w:rPr>
        <w:t xml:space="preserve"> tj.:</w:t>
      </w:r>
    </w:p>
    <w:p w14:paraId="5601AC66" w14:textId="77777777" w:rsidR="00B619F9" w:rsidRPr="00E9655F" w:rsidRDefault="00B619F9" w:rsidP="00B619F9">
      <w:pPr>
        <w:pStyle w:val="paragraph"/>
        <w:numPr>
          <w:ilvl w:val="0"/>
          <w:numId w:val="18"/>
        </w:numPr>
        <w:tabs>
          <w:tab w:val="left" w:pos="284"/>
          <w:tab w:val="left" w:pos="426"/>
          <w:tab w:val="left" w:pos="567"/>
          <w:tab w:val="left" w:pos="993"/>
        </w:tabs>
        <w:spacing w:beforeAutospacing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E9655F">
        <w:rPr>
          <w:rFonts w:ascii="Arial" w:hAnsi="Arial" w:cs="Arial"/>
          <w:b/>
          <w:color w:val="000000" w:themeColor="text1"/>
        </w:rPr>
        <w:t xml:space="preserve">Papierowej </w:t>
      </w:r>
      <w:r w:rsidRPr="00E9655F">
        <w:rPr>
          <w:rFonts w:ascii="Arial" w:hAnsi="Arial" w:cs="Arial"/>
          <w:color w:val="000000" w:themeColor="text1"/>
        </w:rPr>
        <w:t xml:space="preserve">- komplet dokumentów oryginalnie podpisanych (w przypadku kopii dokumentów, podpisanych za zgodność z oryginałem) </w:t>
      </w:r>
      <w:r w:rsidRPr="00E9655F">
        <w:rPr>
          <w:rFonts w:ascii="Arial" w:hAnsi="Arial" w:cs="Arial"/>
          <w:b/>
          <w:color w:val="000000" w:themeColor="text1"/>
        </w:rPr>
        <w:t>w Zespole Szkolno-Przedszkolnym -  Przedszkolu w Lipowej,</w:t>
      </w:r>
      <w:r w:rsidRPr="00E9655F">
        <w:rPr>
          <w:rFonts w:ascii="Arial" w:hAnsi="Arial" w:cs="Arial"/>
          <w:color w:val="000000" w:themeColor="text1"/>
        </w:rPr>
        <w:t xml:space="preserve"> ul. Jana Pawła II 3, 34-324 Lipowa </w:t>
      </w:r>
      <w:r w:rsidRPr="00E9655F">
        <w:rPr>
          <w:rFonts w:ascii="Arial" w:hAnsi="Arial" w:cs="Arial"/>
          <w:b/>
          <w:color w:val="000000" w:themeColor="text1"/>
        </w:rPr>
        <w:t>w biurze projektu - osobiście lub za pośrednictwem operatora pocztowego, lub</w:t>
      </w:r>
    </w:p>
    <w:p w14:paraId="193F9E12" w14:textId="77777777" w:rsidR="00B619F9" w:rsidRPr="00E9655F" w:rsidRDefault="00B619F9" w:rsidP="00B619F9">
      <w:pPr>
        <w:pStyle w:val="paragraph"/>
        <w:numPr>
          <w:ilvl w:val="0"/>
          <w:numId w:val="18"/>
        </w:numPr>
        <w:tabs>
          <w:tab w:val="left" w:pos="284"/>
          <w:tab w:val="left" w:pos="426"/>
          <w:tab w:val="left" w:pos="567"/>
          <w:tab w:val="left" w:pos="993"/>
        </w:tabs>
        <w:spacing w:beforeAutospacing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E9655F">
        <w:rPr>
          <w:rFonts w:ascii="Arial" w:hAnsi="Arial" w:cs="Arial"/>
          <w:b/>
          <w:color w:val="000000" w:themeColor="text1"/>
        </w:rPr>
        <w:t xml:space="preserve">Elektronicznej </w:t>
      </w:r>
      <w:r w:rsidRPr="00E9655F">
        <w:rPr>
          <w:rFonts w:ascii="Arial" w:hAnsi="Arial" w:cs="Arial"/>
          <w:color w:val="000000" w:themeColor="text1"/>
        </w:rPr>
        <w:t xml:space="preserve">- </w:t>
      </w:r>
      <w:r w:rsidRPr="00E9655F">
        <w:rPr>
          <w:rFonts w:ascii="Arial" w:hAnsi="Arial" w:cs="Arial"/>
          <w:color w:val="000000"/>
          <w:shd w:val="clear" w:color="auto" w:fill="FFFFFF"/>
        </w:rPr>
        <w:t>poprzez system elektronicznej skrzynki podawczej </w:t>
      </w:r>
      <w:r w:rsidRPr="00E9655F">
        <w:rPr>
          <w:rStyle w:val="Pogrubienie"/>
          <w:rFonts w:ascii="Arial" w:hAnsi="Arial" w:cs="Arial"/>
          <w:b w:val="0"/>
          <w:bCs w:val="0"/>
          <w:color w:val="000000"/>
          <w:shd w:val="clear" w:color="auto" w:fill="FFFFFF"/>
        </w:rPr>
        <w:t>e-Doręczenia </w:t>
      </w:r>
      <w:r w:rsidRPr="00E9655F">
        <w:rPr>
          <w:rFonts w:ascii="Arial" w:hAnsi="Arial" w:cs="Arial"/>
          <w:color w:val="000000"/>
          <w:shd w:val="clear" w:color="auto" w:fill="FFFFFF"/>
        </w:rPr>
        <w:t>pod adresem </w:t>
      </w:r>
      <w:hyperlink r:id="rId9">
        <w:r w:rsidRPr="00E9655F">
          <w:rPr>
            <w:rStyle w:val="Hipercze"/>
            <w:rFonts w:ascii="Arial" w:hAnsi="Arial" w:cs="Arial"/>
            <w:color w:val="000000"/>
            <w:u w:val="none"/>
            <w:shd w:val="clear" w:color="auto" w:fill="FFFFFF"/>
          </w:rPr>
          <w:t>https://www.gov.pl/web/e-doreczenia</w:t>
        </w:r>
      </w:hyperlink>
      <w:r w:rsidRPr="00E9655F">
        <w:rPr>
          <w:rFonts w:ascii="Arial" w:hAnsi="Arial" w:cs="Arial"/>
          <w:color w:val="000000"/>
          <w:shd w:val="clear" w:color="auto" w:fill="FFFFFF"/>
        </w:rPr>
        <w:t> na skrzynkę Zespołu Szkolno-Przedszkolnego w Lipowej  </w:t>
      </w:r>
      <w:r w:rsidRPr="00E9655F">
        <w:rPr>
          <w:rStyle w:val="Pogrubienie"/>
          <w:rFonts w:ascii="Arial" w:hAnsi="Arial" w:cs="Arial"/>
          <w:b w:val="0"/>
          <w:bCs w:val="0"/>
          <w:color w:val="000000"/>
          <w:shd w:val="clear" w:color="auto" w:fill="FFFFFF"/>
        </w:rPr>
        <w:t>AE:PL-17825-14013-RDJTR-20</w:t>
      </w:r>
      <w:r w:rsidRPr="00E9655F">
        <w:rPr>
          <w:rFonts w:ascii="Arial" w:hAnsi="Arial" w:cs="Arial"/>
          <w:color w:val="000000"/>
          <w:shd w:val="clear" w:color="auto" w:fill="FFFFFF"/>
        </w:rPr>
        <w:t> </w:t>
      </w:r>
      <w:r w:rsidRPr="00E9655F">
        <w:rPr>
          <w:rStyle w:val="Pogrubienie"/>
          <w:rFonts w:ascii="Arial" w:hAnsi="Arial" w:cs="Arial"/>
          <w:b w:val="0"/>
          <w:bCs w:val="0"/>
          <w:color w:val="000000"/>
          <w:shd w:val="clear" w:color="auto" w:fill="FFFFFF"/>
        </w:rPr>
        <w:t>lub pod adresem e-mail</w:t>
      </w:r>
      <w:r w:rsidRPr="00E9655F">
        <w:rPr>
          <w:rFonts w:ascii="Arial" w:hAnsi="Arial" w:cs="Arial"/>
          <w:color w:val="000000"/>
          <w:shd w:val="clear" w:color="auto" w:fill="FFFFFF"/>
        </w:rPr>
        <w:t>: </w:t>
      </w:r>
      <w:hyperlink r:id="rId10">
        <w:r w:rsidRPr="00E9655F">
          <w:rPr>
            <w:rStyle w:val="Hipercze"/>
            <w:rFonts w:ascii="Arial" w:hAnsi="Arial" w:cs="Arial"/>
            <w:color w:val="000000"/>
            <w:shd w:val="clear" w:color="auto" w:fill="FFFFFF"/>
          </w:rPr>
          <w:t>sp_lipowa@interia.pl</w:t>
        </w:r>
      </w:hyperlink>
      <w:r w:rsidRPr="00E9655F">
        <w:rPr>
          <w:rFonts w:ascii="Arial" w:hAnsi="Arial" w:cs="Arial"/>
          <w:color w:val="000000"/>
          <w:u w:val="single"/>
          <w:shd w:val="clear" w:color="auto" w:fill="FFFFFF"/>
        </w:rPr>
        <w:t>.</w:t>
      </w:r>
      <w:r w:rsidRPr="00E9655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69EBD2E0" w14:textId="77777777" w:rsidR="006E3B93" w:rsidRDefault="006E3B93">
      <w:pPr>
        <w:pStyle w:val="Akapitzlist"/>
        <w:spacing w:line="360" w:lineRule="auto"/>
        <w:ind w:left="0"/>
        <w:rPr>
          <w:rFonts w:ascii="Arial" w:hAnsi="Arial" w:cs="Arial"/>
          <w:color w:val="000000"/>
        </w:rPr>
      </w:pPr>
    </w:p>
    <w:p w14:paraId="1705CBD8" w14:textId="77777777" w:rsidR="006E3B93" w:rsidRDefault="009B0EFF">
      <w:pPr>
        <w:pStyle w:val="Akapitzlist"/>
        <w:spacing w:line="36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Dokumenty składane w formie elektronicznej muszą być podpisane ważnym kwalifikowanym podpisem elektronicznym lub profilem zaufanym.</w:t>
      </w:r>
    </w:p>
    <w:p w14:paraId="5469E998" w14:textId="77777777" w:rsidR="006E3B93" w:rsidRDefault="009B0EFF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Złożenie dokumentów rekrutacyjnych nie jest jednoznaczne z zakwalifikowaniem Kandydata/Kandydatki do uczestnictwa w Projekcie. </w:t>
      </w:r>
    </w:p>
    <w:p w14:paraId="7E335B09" w14:textId="77777777" w:rsidR="006E3B93" w:rsidRDefault="009B0EFF" w:rsidP="00A7034F">
      <w:pPr>
        <w:pStyle w:val="Akapitzlist"/>
        <w:tabs>
          <w:tab w:val="left" w:pos="426"/>
        </w:tabs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 8. </w:t>
      </w:r>
      <w:r>
        <w:rPr>
          <w:rFonts w:ascii="Arial" w:hAnsi="Arial" w:cs="Arial"/>
          <w:b/>
        </w:rPr>
        <w:t xml:space="preserve">Kryteriami </w:t>
      </w:r>
      <w:r>
        <w:rPr>
          <w:rFonts w:ascii="Arial" w:hAnsi="Arial" w:cs="Arial"/>
        </w:rPr>
        <w:t xml:space="preserve">decydującymi o możliwości przyjęcia Kandydata/Kandydatki do Projektu są:  </w:t>
      </w:r>
    </w:p>
    <w:p w14:paraId="13385AEA" w14:textId="77777777" w:rsidR="006E3B93" w:rsidRDefault="009B0EFF">
      <w:pPr>
        <w:pStyle w:val="Akapitzlist"/>
        <w:spacing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Kryteria formalne – obligatoryjne 0/1, tj. </w:t>
      </w:r>
    </w:p>
    <w:p w14:paraId="7404732F" w14:textId="77777777" w:rsidR="006E3B93" w:rsidRDefault="009B0EFF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a) złożenie dokumentów rekrutacyjnych w terminie naboru, o którym mowa w ust. 3 i w określony sposób – zgodnie z ust. 6,</w:t>
      </w:r>
    </w:p>
    <w:p w14:paraId="69C3CA68" w14:textId="77777777" w:rsidR="006E3B93" w:rsidRDefault="009B0EFF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b) wpisywanie się w definicję grupy docelowej (</w:t>
      </w:r>
      <w:r>
        <w:rPr>
          <w:rFonts w:ascii="Arial" w:hAnsi="Arial" w:cs="Arial"/>
          <w:b/>
          <w:color w:val="000000" w:themeColor="text1"/>
          <w:lang w:eastAsia="ar-SA"/>
        </w:rPr>
        <w:t xml:space="preserve">dziecko w wieku przedszkolnym uczęszczające do przedszkola w ramach Zespołu Szkolno-Przedszkolnego w </w:t>
      </w:r>
      <w:r w:rsidR="00DB7198">
        <w:rPr>
          <w:rFonts w:ascii="Arial" w:hAnsi="Arial" w:cs="Arial"/>
          <w:b/>
          <w:color w:val="000000" w:themeColor="text1"/>
          <w:lang w:eastAsia="ar-SA"/>
        </w:rPr>
        <w:t>Lipowej</w:t>
      </w:r>
      <w:r>
        <w:rPr>
          <w:rFonts w:ascii="Arial" w:hAnsi="Arial" w:cs="Arial"/>
          <w:b/>
          <w:color w:val="000000" w:themeColor="text1"/>
          <w:lang w:eastAsia="ar-SA"/>
        </w:rPr>
        <w:t xml:space="preserve"> - z obszaru województwa śląskiego (w rozumieniu Kodeksu Cywilnego) </w:t>
      </w:r>
      <w:r>
        <w:rPr>
          <w:rFonts w:ascii="Arial" w:hAnsi="Arial" w:cs="Arial"/>
          <w:color w:val="000000" w:themeColor="text1"/>
        </w:rPr>
        <w:t>– zgodnie z § 3,</w:t>
      </w:r>
    </w:p>
    <w:p w14:paraId="1738ED32" w14:textId="77777777" w:rsidR="006E3B93" w:rsidRDefault="009B0EFF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c)  kompletność wypełnionych i złożonych dokumentów obligatoryjnych, o których mowa w ust. 5 pkt. 1) - istnieje możliwość uzupełnienia braków w wyznaczonym terminie.</w:t>
      </w:r>
    </w:p>
    <w:p w14:paraId="7DF062D7" w14:textId="77777777" w:rsidR="006E3B93" w:rsidRDefault="009B0EFF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lastRenderedPageBreak/>
        <w:t xml:space="preserve">2) </w:t>
      </w:r>
      <w:r>
        <w:rPr>
          <w:rFonts w:ascii="Arial" w:hAnsi="Arial" w:cs="Arial"/>
          <w:b/>
          <w:color w:val="000000" w:themeColor="text1"/>
        </w:rPr>
        <w:t>Kryteria merytoryczne - punktowane</w:t>
      </w:r>
      <w:r>
        <w:rPr>
          <w:rFonts w:ascii="Arial" w:hAnsi="Arial" w:cs="Arial"/>
          <w:color w:val="000000" w:themeColor="text1"/>
        </w:rPr>
        <w:t xml:space="preserve"> – na podstawie dokumentów nieobligatoryjnych, o których mowa w ust. 5 pkt. 2):</w:t>
      </w:r>
    </w:p>
    <w:p w14:paraId="0A0CBD7B" w14:textId="77777777" w:rsidR="006E3B93" w:rsidRDefault="009B0EFF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a) Przynależność do grupy 1: </w:t>
      </w:r>
      <w:r>
        <w:rPr>
          <w:rFonts w:ascii="Arial" w:hAnsi="Arial" w:cs="Arial"/>
        </w:rPr>
        <w:t xml:space="preserve">dziecko niepełnosprawnością + 10 pkt. na podstawie orzeczenia o potrzebie kształcenia specjalnego wydane ze względu na dany rodzaj niepełnosprawności lub  orzeczenia o potrzebie zajęć rewalidacyjno-wychowawczych wydawane ze względu na niepełnosprawność intelektualną w stopniu głębokim (orzeczenia </w:t>
      </w:r>
      <w:r>
        <w:rPr>
          <w:rFonts w:ascii="Arial" w:hAnsi="Arial" w:cs="Arial"/>
          <w:color w:val="000000" w:themeColor="text1"/>
        </w:rPr>
        <w:t xml:space="preserve">są wydawane przez zespół orzekający działający w publicznej poradni psychologiczno-pedagogicznej, w tym poradni specjalistycznej), </w:t>
      </w:r>
    </w:p>
    <w:p w14:paraId="25CDD667" w14:textId="77777777" w:rsidR="006E3B93" w:rsidRDefault="009B0EFF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b) dziecko ze specjalnymi potrzebami rozwojowymi i edukacyjnymi + 10 pkt. na podstawie dokumentu, o którym mowa w </w:t>
      </w:r>
      <w:r>
        <w:rPr>
          <w:rFonts w:ascii="Arial" w:hAnsi="Arial" w:cs="Arial"/>
          <w:color w:val="000000" w:themeColor="text1"/>
          <w:lang w:eastAsia="ar-SA"/>
        </w:rPr>
        <w:t xml:space="preserve">Rozporządzeniu Ministra Edukacji Narodowej z dnia 9 sierpnia 2017 r. w sprawie zasad organizacji i udzielania pomocy psychologiczno-pedagogicznej w publicznych przedszkolach, szkołach i placówkach (w tym: </w:t>
      </w:r>
      <w:r>
        <w:rPr>
          <w:rFonts w:ascii="Arial" w:hAnsi="Arial" w:cs="Arial"/>
          <w:color w:val="000000" w:themeColor="text1"/>
        </w:rPr>
        <w:t>§ 5), a w szczególności: opinie/orzeczenia dyrektora przedszkola, nauczyciela, wychowawcy lub specjalisty, prowadzących zajęcia, poradni, pracownika socjalnego, asystenta rodziny, kuratora sądowego, organizacji pozarządowej, innej instytucji lub podmiotu działających na rzecz rodziny, dzieci i młodzieży.</w:t>
      </w:r>
    </w:p>
    <w:p w14:paraId="64A6E22A" w14:textId="77777777" w:rsidR="006E3B93" w:rsidRDefault="009B0EFF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 Możliwe jest uzyskanie punktów za przynależność do więcej niż jednej grupy. </w:t>
      </w:r>
    </w:p>
    <w:p w14:paraId="713F60A9" w14:textId="77777777" w:rsidR="006E3B93" w:rsidRDefault="009B0EFF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 Warunkiem dokonania oceny merytorycznej jest spełnienie kryteriów formalnych.</w:t>
      </w:r>
    </w:p>
    <w:p w14:paraId="276C39D1" w14:textId="77777777" w:rsidR="006E3B93" w:rsidRDefault="009B0EFF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W pierwszej kolejności do udziału w Projekcie zostaną zakwalifikowane osoby posiadające największą liczbę punktów w ramach kryteriów merytorycznych – zgodnie z ust. 8 pkt. 2), a w</w:t>
      </w:r>
      <w:r>
        <w:rPr>
          <w:rFonts w:ascii="Arial" w:hAnsi="Arial" w:cs="Arial"/>
        </w:rPr>
        <w:t xml:space="preserve"> przypadku jednakowej liczby punktów i ograniczonej liczby miejsc: według kolejności zgłoszeń</w:t>
      </w:r>
      <w:r>
        <w:rPr>
          <w:rFonts w:ascii="Arial" w:hAnsi="Arial" w:cs="Arial"/>
          <w:color w:val="000000" w:themeColor="text1"/>
        </w:rPr>
        <w:t>.</w:t>
      </w:r>
    </w:p>
    <w:p w14:paraId="7DF2DBAB" w14:textId="77777777" w:rsidR="006E3B93" w:rsidRDefault="009B0EFF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W terminie do 14 dni od zakończenia naboru, o którym mowa w ust. 3,  zostanie utworzona lista podstawowa (właściwa) osób zakwalifikowanych do udziału w Projekcie, tj. Uczestników Projektu.</w:t>
      </w:r>
    </w:p>
    <w:p w14:paraId="68E219AB" w14:textId="77777777" w:rsidR="006E3B93" w:rsidRDefault="009B0EFF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Po wyczerpaniu limitu miejsc, stworzona będzie lista rezerwowa Uczestników Projektu. Osoby z listy rezerwowej przyjmowane będą do udziału w Projekcie w momencie zwolnienia się miejsca z listy podstawowej, według punktacji, a następnie kolejności zgłoszeń.</w:t>
      </w:r>
    </w:p>
    <w:p w14:paraId="44FF9A59" w14:textId="77777777" w:rsidR="006E3B93" w:rsidRDefault="009B0EFF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 O ostatecznym zakwalifikowaniu do udziału w Projekcie, Uczestnik/Uczestniczka zostanie </w:t>
      </w:r>
      <w:r>
        <w:rPr>
          <w:rFonts w:ascii="Arial" w:hAnsi="Arial" w:cs="Arial"/>
          <w:b/>
          <w:color w:val="000000" w:themeColor="text1"/>
        </w:rPr>
        <w:t>powiadomiona osobiście oraz za pośrednictwem dziennika elektronicznego.</w:t>
      </w:r>
    </w:p>
    <w:p w14:paraId="1CD13162" w14:textId="77777777" w:rsidR="008E6D00" w:rsidRDefault="009B0EFF" w:rsidP="008E6D00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 W przypadku nieosiągnięcia minimalnej liczby Uczestników w Projekcie lub rezygnacji z uczestnictwa, termin zakończenia naboru zostanie przesunięty lub ogłoszony i prowadzony </w:t>
      </w:r>
      <w:r>
        <w:rPr>
          <w:rFonts w:ascii="Arial" w:hAnsi="Arial" w:cs="Arial"/>
          <w:color w:val="000000" w:themeColor="text1"/>
        </w:rPr>
        <w:lastRenderedPageBreak/>
        <w:t>będzie nabór uzupełniający – ciągły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do wyczerpania miejsc, z zastrzeżeniem, iż posiedzenia Komisji Rekrutacyjnej odbędą się raz w miesiącu – w razie zaistnienia takiej potrzeby.</w:t>
      </w:r>
    </w:p>
    <w:p w14:paraId="20604968" w14:textId="77777777" w:rsidR="006E3B93" w:rsidRPr="008E6D00" w:rsidRDefault="008E6D00" w:rsidP="008E6D00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9B0EFF" w:rsidRPr="008E6D00">
        <w:rPr>
          <w:rFonts w:ascii="Arial" w:hAnsi="Arial" w:cs="Arial"/>
        </w:rPr>
        <w:t xml:space="preserve">Projekt, w tym rekrutacja realizowany jest zgodnie z  </w:t>
      </w:r>
      <w:r w:rsidR="009B0EFF" w:rsidRPr="008E6D00">
        <w:rPr>
          <w:rFonts w:ascii="Arial" w:hAnsi="Arial" w:cs="Arial"/>
          <w:bCs/>
        </w:rPr>
        <w:t>zasadą</w:t>
      </w:r>
      <w:r w:rsidR="009B0EFF" w:rsidRPr="008E6D00">
        <w:rPr>
          <w:rFonts w:ascii="Arial" w:hAnsi="Arial" w:cs="Arial"/>
        </w:rPr>
        <w:t xml:space="preserve"> </w:t>
      </w:r>
      <w:r w:rsidR="009B0EFF" w:rsidRPr="008E6D00">
        <w:rPr>
          <w:rFonts w:ascii="Arial" w:hAnsi="Arial" w:cs="Arial"/>
          <w:bCs/>
        </w:rPr>
        <w:t>równości szans i niedyskryminacji, w tym dostępności dla osób z niepełnosprawnościami, z zasadą równości kobiet i mężczyzn, z Kartą Praw Podstawowych Unii Europejskiej, Konwencją o Prawach Osób Niepełnosprawnych oraz zasadą zrównoważonego rozwoju.</w:t>
      </w:r>
    </w:p>
    <w:p w14:paraId="28ECD53A" w14:textId="77777777" w:rsidR="006E3B93" w:rsidRDefault="006E3B93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</w:rPr>
      </w:pPr>
    </w:p>
    <w:p w14:paraId="20BCDFA0" w14:textId="77777777" w:rsidR="006E3B93" w:rsidRDefault="009B0EFF">
      <w:pPr>
        <w:spacing w:line="36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§ 5. Prawa i obowiązki Uczestników Projektu</w:t>
      </w:r>
    </w:p>
    <w:p w14:paraId="08DBB088" w14:textId="77777777" w:rsidR="006E3B93" w:rsidRDefault="006E3B93">
      <w:pPr>
        <w:spacing w:line="360" w:lineRule="auto"/>
        <w:rPr>
          <w:rFonts w:ascii="Arial" w:hAnsi="Arial" w:cs="Arial"/>
          <w:b/>
        </w:rPr>
      </w:pPr>
    </w:p>
    <w:p w14:paraId="6F0FF5BE" w14:textId="77777777" w:rsidR="006E3B93" w:rsidRDefault="009B0EFF">
      <w:p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Uczestnik/Uczestniczka Projektu ma prawo do udziału w formach wsparcia, do których został/a zakwalifikowany/a.</w:t>
      </w:r>
    </w:p>
    <w:p w14:paraId="52537DE5" w14:textId="77777777" w:rsidR="006E3B93" w:rsidRDefault="009B0EFF">
      <w:p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Uczestnik/Uczestniczka Projektu zobowiązuje się w szczególności do:</w:t>
      </w:r>
    </w:p>
    <w:p w14:paraId="6811AE67" w14:textId="77777777" w:rsidR="006E3B93" w:rsidRDefault="009B0EFF">
      <w:p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1) Udziału w wybranych formach wsparcia (zajęciach) przez cały okres realizacji Projektu;</w:t>
      </w:r>
    </w:p>
    <w:p w14:paraId="095C9B0F" w14:textId="77777777" w:rsidR="006E3B93" w:rsidRDefault="009B0EFF">
      <w:p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2) Udostępnienia swoich danych osobowych, niezbędnych do prawidłowej realizacji Projektu oraz natychmiastowego informowania Personelu Projektu o każdorazowej zmianie danych – zawartych w formularzu osobowym oraz innych zdarzeniach mogących zakłócić lub uniemożliwić dalsze uczestnictwo w Projekcie;</w:t>
      </w:r>
    </w:p>
    <w:p w14:paraId="40B548AB" w14:textId="77777777" w:rsidR="006E3B93" w:rsidRDefault="009B0EFF">
      <w:pPr>
        <w:tabs>
          <w:tab w:val="left" w:pos="426"/>
        </w:tabs>
        <w:spacing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3) Wypełniania ankiet i innych dokumentów dla celów ewaluacji i monitorowania Projektu;</w:t>
      </w:r>
    </w:p>
    <w:p w14:paraId="05B1A722" w14:textId="77777777" w:rsidR="006E3B93" w:rsidRDefault="009B0EFF">
      <w:pPr>
        <w:tabs>
          <w:tab w:val="left" w:pos="426"/>
        </w:tabs>
        <w:spacing w:line="360" w:lineRule="auto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t>4) Usprawiedliwiania nieobecności przez Rodzica lub Opiekuna Prawnego w formie pisemnej;</w:t>
      </w:r>
    </w:p>
    <w:p w14:paraId="0B65831E" w14:textId="77777777" w:rsidR="006E3B93" w:rsidRDefault="009B0EFF">
      <w:p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5) Poddania się czynnościom kontrolnym prowadzonym przez uprawnione podmioty w zakresie i miejscu obejmującym korzystanie z wybranych form wsparcia.</w:t>
      </w:r>
    </w:p>
    <w:p w14:paraId="5063DF7A" w14:textId="77777777" w:rsidR="006E3B93" w:rsidRDefault="009B0EFF">
      <w:pPr>
        <w:tabs>
          <w:tab w:val="left" w:pos="426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6) Przestrzegania zapisów niniejszego Regulaminu oraz Regulaminu obowiązującego w przedszkolu.</w:t>
      </w:r>
    </w:p>
    <w:p w14:paraId="22813366" w14:textId="77777777" w:rsidR="006E3B93" w:rsidRDefault="009B0EFF">
      <w:pPr>
        <w:tabs>
          <w:tab w:val="left" w:pos="284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3. Dane osobowe uzyskane od Uczestników Projektu wykorzystywane będą w celu niezbędnym, do procesu rekrutacji oraz zgodnie z załącznikiem nr 3 do Regulaminu.</w:t>
      </w:r>
    </w:p>
    <w:p w14:paraId="519D8EFE" w14:textId="77777777" w:rsidR="006E3B93" w:rsidRDefault="006E3B93">
      <w:pPr>
        <w:tabs>
          <w:tab w:val="left" w:pos="284"/>
        </w:tabs>
        <w:spacing w:line="360" w:lineRule="auto"/>
        <w:rPr>
          <w:rFonts w:ascii="Arial" w:hAnsi="Arial" w:cs="Arial"/>
          <w:color w:val="FF0000"/>
        </w:rPr>
      </w:pPr>
    </w:p>
    <w:p w14:paraId="2483964B" w14:textId="77777777" w:rsidR="006E3B93" w:rsidRDefault="009B0EFF">
      <w:pPr>
        <w:spacing w:line="36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§ 6. Zasady wykluczenia i rezygnacji z uczestnictwa w Projekcie</w:t>
      </w:r>
    </w:p>
    <w:p w14:paraId="672983ED" w14:textId="77777777" w:rsidR="006E3B93" w:rsidRDefault="006E3B93">
      <w:pPr>
        <w:tabs>
          <w:tab w:val="left" w:pos="284"/>
        </w:tabs>
        <w:spacing w:line="360" w:lineRule="auto"/>
        <w:rPr>
          <w:rFonts w:ascii="Arial" w:hAnsi="Arial" w:cs="Arial"/>
          <w:color w:val="FF0000"/>
        </w:rPr>
      </w:pPr>
    </w:p>
    <w:p w14:paraId="3EB6FC48" w14:textId="77777777" w:rsidR="006E3B93" w:rsidRDefault="009B0EFF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Zastrzega się możliwość wykluczenia Uczestnika/Uczestniczki z Projektu w przypadku naruszenia niniejszego Regulaminu i zasad współżycia społecznego, jak również oraz Regulaminu obowiązującego w przedszkolu.</w:t>
      </w:r>
    </w:p>
    <w:p w14:paraId="0CF92030" w14:textId="77777777" w:rsidR="006E3B93" w:rsidRDefault="009B0EFF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lastRenderedPageBreak/>
        <w:t xml:space="preserve">Rezygnacja z udziału w Projekcie jest możliwa w przypadkach uzasadnionych i wynikających z przyczyn natury zdrowotnej lub działania siły wyższej i z zasady nie może być znana przez Uczestnika/Uczestniczkę w momencie rozpoczęcia udziału w Projekcie. </w:t>
      </w:r>
    </w:p>
    <w:p w14:paraId="4C549699" w14:textId="77777777" w:rsidR="006E3B93" w:rsidRDefault="009B0EFF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Rezygnacja  wymaga zgłoszenia w formie pisemnej, tj. deklaracji rezygnacji z udziału w Projekcie z informacją o przyczynie rezygnacji w terminie do 3 dni roboczych od momentu zaistnienia przyczyn powodujących konieczność przerwania udziału w Projekcie - zgodnie ze wzorem stanowiącym załącznik nr 5 do Regulaminu.</w:t>
      </w:r>
    </w:p>
    <w:p w14:paraId="64223828" w14:textId="77777777" w:rsidR="006E3B93" w:rsidRDefault="009B0EFF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Po rezygnacji Uczestnika/Uczestniczki z Projektu, wolne miejsce zajmie pierwsza osoba z listy rezerwowej, która potwierdzi chęć udziału w Projekcie.</w:t>
      </w:r>
    </w:p>
    <w:p w14:paraId="0FD148CD" w14:textId="77777777" w:rsidR="006E3B93" w:rsidRDefault="006E3B93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lang w:eastAsia="ar-SA"/>
        </w:rPr>
      </w:pPr>
    </w:p>
    <w:p w14:paraId="6AE29405" w14:textId="77777777" w:rsidR="006E3B93" w:rsidRDefault="009B0EFF">
      <w:pPr>
        <w:spacing w:line="36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§ 7. Postanowienia końcowe</w:t>
      </w:r>
    </w:p>
    <w:p w14:paraId="115582D3" w14:textId="77777777" w:rsidR="006E3B93" w:rsidRDefault="006E3B93">
      <w:pPr>
        <w:spacing w:line="360" w:lineRule="auto"/>
        <w:rPr>
          <w:rFonts w:ascii="Arial" w:hAnsi="Arial" w:cs="Arial"/>
          <w:b/>
        </w:rPr>
      </w:pPr>
    </w:p>
    <w:p w14:paraId="188887A3" w14:textId="77777777" w:rsidR="006E3B93" w:rsidRDefault="009B0EFF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Regulamin wchodzi w życie z dniem podpisania.</w:t>
      </w:r>
    </w:p>
    <w:p w14:paraId="48C8276B" w14:textId="77777777" w:rsidR="006E3B93" w:rsidRDefault="009B0EFF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Sprawy nieuregulowane w Regulaminie rozstrzyga Beneficjent lub Podmiot realizujący projekt – w oparciu o odpowiednie reguły i zasady wynikające z Programu Fundusze Europejskie dla Śląskiego 2021-2027, wytycznych, a także przepisy właściwych aktów prawa wspólnotowego i polskiego.</w:t>
      </w:r>
    </w:p>
    <w:p w14:paraId="419D1E58" w14:textId="77777777" w:rsidR="006E3B93" w:rsidRDefault="009B0EFF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 uzasadnionych przypadkach Beneficjent zastrzega sobie prawo wniesienia zmian do niniejszego Regulaminu lub wprowadzenia dodatkowych postanowień.</w:t>
      </w:r>
    </w:p>
    <w:p w14:paraId="43A1F414" w14:textId="77777777" w:rsidR="006E3B93" w:rsidRDefault="009B0EFF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Zmiany Regulaminu wymagają formy pisemnej. </w:t>
      </w:r>
    </w:p>
    <w:p w14:paraId="371D8280" w14:textId="77777777" w:rsidR="006E3B93" w:rsidRDefault="006E3B93">
      <w:pPr>
        <w:spacing w:line="360" w:lineRule="auto"/>
        <w:rPr>
          <w:rFonts w:ascii="Arial" w:hAnsi="Arial" w:cs="Arial"/>
          <w:b/>
          <w:color w:val="000000"/>
        </w:rPr>
      </w:pPr>
    </w:p>
    <w:p w14:paraId="02243D2C" w14:textId="77777777" w:rsidR="006E3B93" w:rsidRDefault="009B0EFF">
      <w:pPr>
        <w:spacing w:line="36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§ 8. Załączniki do Regulaminu</w:t>
      </w:r>
    </w:p>
    <w:p w14:paraId="434B7E33" w14:textId="77777777" w:rsidR="006E3B93" w:rsidRDefault="006E3B93">
      <w:pPr>
        <w:spacing w:line="360" w:lineRule="auto"/>
        <w:rPr>
          <w:rFonts w:ascii="Arial" w:hAnsi="Arial" w:cs="Arial"/>
          <w:b/>
          <w:color w:val="000000"/>
        </w:rPr>
      </w:pPr>
    </w:p>
    <w:p w14:paraId="423553BB" w14:textId="77777777" w:rsidR="006E3B93" w:rsidRDefault="009B0EFF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Formularz osobowy – zgłoszeniowy do udziału w projekcie (dokument na moment przystąpienia do Projektu);</w:t>
      </w:r>
    </w:p>
    <w:p w14:paraId="12D9F851" w14:textId="77777777" w:rsidR="006E3B93" w:rsidRDefault="009B0EFF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Deklaracja uczestnictwa w Projekcie (dokument na moment przystąpienia do Projektu);</w:t>
      </w:r>
    </w:p>
    <w:p w14:paraId="4F17E490" w14:textId="77777777" w:rsidR="006E3B93" w:rsidRDefault="009B0EFF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Formularz klauzuli informacyjnej (RODO) Informacje dotyczące przetwarzania danych osobowych dla uczestników projektów (dokument na moment przystąpienia do Projektu);</w:t>
      </w:r>
    </w:p>
    <w:p w14:paraId="62A8376F" w14:textId="77777777" w:rsidR="006E3B93" w:rsidRDefault="009B0EFF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Formularz zgłoszenia szczególnych potrzeb osoby z niepełnosprawnością </w:t>
      </w:r>
      <w:r>
        <w:rPr>
          <w:rFonts w:ascii="Arial" w:hAnsi="Arial" w:cs="Arial"/>
          <w:color w:val="000000" w:themeColor="text1"/>
        </w:rPr>
        <w:t>(dokument na moment przystąpienia do Projektu – jeśli dotyczy);</w:t>
      </w:r>
    </w:p>
    <w:p w14:paraId="098B2222" w14:textId="62A53CC0" w:rsidR="006E3B93" w:rsidRPr="00927231" w:rsidRDefault="009B0EFF" w:rsidP="00927231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  <w:lang w:eastAsia="ar-SA"/>
        </w:rPr>
        <w:t>Deklaracja rezygnacji z udziału w Projekcie (dokument w okresie realizacji Projektu – jeśli dotyczy).</w:t>
      </w:r>
    </w:p>
    <w:sectPr w:rsidR="006E3B93" w:rsidRPr="00927231" w:rsidSect="00927231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2038" w:right="849" w:bottom="1417" w:left="1134" w:header="516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184A6" w14:textId="77777777" w:rsidR="003B05F0" w:rsidRDefault="003B05F0">
      <w:r>
        <w:separator/>
      </w:r>
    </w:p>
  </w:endnote>
  <w:endnote w:type="continuationSeparator" w:id="0">
    <w:p w14:paraId="65E6AF29" w14:textId="77777777" w:rsidR="003B05F0" w:rsidRDefault="003B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031D9" w14:textId="77777777" w:rsidR="006E3B93" w:rsidRDefault="009B0EFF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99263B1" wp14:editId="200737D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FA4D272" w14:textId="77777777" w:rsidR="006E3B93" w:rsidRDefault="009B0EFF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" stroked="f">
              <v:fill opacity="0"/>
              <v:textbox style="mso-fit-shape-to-text:t" inset="0,0,0,0">
                <w:txbxContent>
                  <w:p w:rsidR="006E3B93" w:rsidRDefault="009B0EFF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A44CC" w14:textId="77777777" w:rsidR="006E3B93" w:rsidRDefault="009B0EFF">
    <w:pPr>
      <w:spacing w:beforeAutospacing="1" w:afterAutospacing="1"/>
      <w:jc w:val="center"/>
      <w:rPr>
        <w:rFonts w:ascii="Calibri" w:hAnsi="Calibri" w:cs="Calibri"/>
        <w:b/>
        <w:color w:val="FF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4FF547CF" wp14:editId="0FD0A5D8">
              <wp:simplePos x="0" y="0"/>
              <wp:positionH relativeFrom="page">
                <wp:posOffset>3886200</wp:posOffset>
              </wp:positionH>
              <wp:positionV relativeFrom="paragraph">
                <wp:posOffset>404495</wp:posOffset>
              </wp:positionV>
              <wp:extent cx="141605" cy="146050"/>
              <wp:effectExtent l="0" t="0" r="0" b="0"/>
              <wp:wrapSquare wrapText="bothSides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D61581" w14:textId="453903F1" w:rsidR="006E3B93" w:rsidRDefault="009B0EFF">
                          <w:pPr>
                            <w:pStyle w:val="Stopka"/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1273">
                            <w:rPr>
                              <w:rStyle w:val="Numerstrony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547CF"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left:0;text-align:left;margin-left:306pt;margin-top:31.85pt;width:11.15pt;height:11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" o:allowincell="f" stroked="f">
              <v:fill opacity="0"/>
              <v:textbox style="mso-fit-shape-to-text:t" inset="0,0,0,0">
                <w:txbxContent>
                  <w:p w14:paraId="04D61581" w14:textId="453903F1" w:rsidR="006E3B93" w:rsidRDefault="009B0EFF">
                    <w:pPr>
                      <w:pStyle w:val="Stopka"/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11273">
                      <w:rPr>
                        <w:rStyle w:val="Numerstrony"/>
                        <w:rFonts w:ascii="Arial" w:hAnsi="Arial" w:cs="Arial"/>
                        <w:noProof/>
                        <w:sz w:val="20"/>
                        <w:szCs w:val="20"/>
                      </w:rPr>
                      <w:t>9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18E0426" w14:textId="77777777" w:rsidR="006E3B93" w:rsidRDefault="006E3B93">
    <w:pPr>
      <w:spacing w:beforeAutospacing="1" w:afterAutospacing="1"/>
      <w:jc w:val="center"/>
      <w:rPr>
        <w:b/>
      </w:rPr>
    </w:pPr>
  </w:p>
  <w:p w14:paraId="70420EED" w14:textId="77777777" w:rsidR="006E3B93" w:rsidRDefault="006E3B93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D5812" w14:textId="77777777" w:rsidR="006E3B93" w:rsidRDefault="009B0EFF">
    <w:pPr>
      <w:spacing w:beforeAutospacing="1" w:afterAutospacing="1"/>
      <w:jc w:val="center"/>
      <w:rPr>
        <w:rFonts w:ascii="Calibri" w:hAnsi="Calibri" w:cs="Calibri"/>
        <w:b/>
        <w:color w:val="FF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52771A8C" wp14:editId="3E4246D9">
              <wp:simplePos x="0" y="0"/>
              <wp:positionH relativeFrom="page">
                <wp:posOffset>3886200</wp:posOffset>
              </wp:positionH>
              <wp:positionV relativeFrom="paragraph">
                <wp:posOffset>404495</wp:posOffset>
              </wp:positionV>
              <wp:extent cx="141605" cy="146050"/>
              <wp:effectExtent l="0" t="0" r="0" b="0"/>
              <wp:wrapSquare wrapText="bothSides"/>
              <wp:docPr id="4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E196288" w14:textId="77777777" w:rsidR="006E3B93" w:rsidRDefault="009B0EFF">
                          <w:pPr>
                            <w:pStyle w:val="Stopka"/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t>12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6pt;margin-top:31.85pt;width:11.15pt;height:11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" o:allowincell="f" stroked="f">
              <v:fill opacity="0"/>
              <v:textbox style="mso-fit-shape-to-text:t" inset="0,0,0,0">
                <w:txbxContent>
                  <w:p w:rsidR="006E3B93" w:rsidRDefault="009B0EFF">
                    <w:pPr>
                      <w:pStyle w:val="Stopka"/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t>12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174854F4" w14:textId="77777777" w:rsidR="006E3B93" w:rsidRDefault="006E3B93">
    <w:pPr>
      <w:spacing w:beforeAutospacing="1" w:afterAutospacing="1"/>
      <w:jc w:val="center"/>
      <w:rPr>
        <w:b/>
      </w:rPr>
    </w:pPr>
  </w:p>
  <w:p w14:paraId="4CEFC0C6" w14:textId="77777777" w:rsidR="006E3B93" w:rsidRDefault="006E3B93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CB670" w14:textId="77777777" w:rsidR="003B05F0" w:rsidRDefault="003B05F0">
      <w:r>
        <w:separator/>
      </w:r>
    </w:p>
  </w:footnote>
  <w:footnote w:type="continuationSeparator" w:id="0">
    <w:p w14:paraId="41E9E992" w14:textId="77777777" w:rsidR="003B05F0" w:rsidRDefault="003B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0AE69" w14:textId="77777777" w:rsidR="006E3B93" w:rsidRDefault="009B0EFF">
    <w:pPr>
      <w:pStyle w:val="Nagwek"/>
      <w:jc w:val="center"/>
    </w:pPr>
    <w:r>
      <w:rPr>
        <w:noProof/>
      </w:rPr>
      <w:drawing>
        <wp:inline distT="0" distB="0" distL="0" distR="0" wp14:anchorId="40B6E051" wp14:editId="42C84F2E">
          <wp:extent cx="5760720" cy="607060"/>
          <wp:effectExtent l="0" t="0" r="0" b="0"/>
          <wp:docPr id="2954953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958"/>
    <w:multiLevelType w:val="multilevel"/>
    <w:tmpl w:val="EA4E62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579260C"/>
    <w:multiLevelType w:val="multilevel"/>
    <w:tmpl w:val="AD8204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283E5D"/>
    <w:multiLevelType w:val="multilevel"/>
    <w:tmpl w:val="745C72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104C7A"/>
    <w:multiLevelType w:val="multilevel"/>
    <w:tmpl w:val="39E46FDA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79608E"/>
    <w:multiLevelType w:val="multilevel"/>
    <w:tmpl w:val="FA7E80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60917D0"/>
    <w:multiLevelType w:val="hybridMultilevel"/>
    <w:tmpl w:val="B1CC6698"/>
    <w:lvl w:ilvl="0" w:tplc="5712C37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F0A8B"/>
    <w:multiLevelType w:val="multilevel"/>
    <w:tmpl w:val="3F5ABD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5112C99"/>
    <w:multiLevelType w:val="multilevel"/>
    <w:tmpl w:val="53A8C3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516729A"/>
    <w:multiLevelType w:val="multilevel"/>
    <w:tmpl w:val="B218FA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95C7604"/>
    <w:multiLevelType w:val="multilevel"/>
    <w:tmpl w:val="7EBC8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C836B1C"/>
    <w:multiLevelType w:val="multilevel"/>
    <w:tmpl w:val="DEB677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52B71C4"/>
    <w:multiLevelType w:val="multilevel"/>
    <w:tmpl w:val="8D6AA3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67E4499"/>
    <w:multiLevelType w:val="multilevel"/>
    <w:tmpl w:val="D9C4CB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A0F1F61"/>
    <w:multiLevelType w:val="multilevel"/>
    <w:tmpl w:val="E2046C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A1A3726"/>
    <w:multiLevelType w:val="multilevel"/>
    <w:tmpl w:val="B5724F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E2C53E2"/>
    <w:multiLevelType w:val="multilevel"/>
    <w:tmpl w:val="AB903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9D2547A"/>
    <w:multiLevelType w:val="multilevel"/>
    <w:tmpl w:val="0ACC824C"/>
    <w:lvl w:ilvl="0">
      <w:start w:val="1"/>
      <w:numFmt w:val="decimal"/>
      <w:lvlText w:val="%1)"/>
      <w:lvlJc w:val="left"/>
      <w:pPr>
        <w:tabs>
          <w:tab w:val="num" w:pos="8003"/>
        </w:tabs>
        <w:ind w:left="872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003"/>
        </w:tabs>
        <w:ind w:left="9443" w:hanging="360"/>
      </w:pPr>
    </w:lvl>
    <w:lvl w:ilvl="2">
      <w:start w:val="1"/>
      <w:numFmt w:val="lowerRoman"/>
      <w:lvlText w:val="%3."/>
      <w:lvlJc w:val="right"/>
      <w:pPr>
        <w:tabs>
          <w:tab w:val="num" w:pos="8003"/>
        </w:tabs>
        <w:ind w:left="10163" w:hanging="180"/>
      </w:pPr>
    </w:lvl>
    <w:lvl w:ilvl="3">
      <w:start w:val="1"/>
      <w:numFmt w:val="decimal"/>
      <w:lvlText w:val="%4."/>
      <w:lvlJc w:val="left"/>
      <w:pPr>
        <w:tabs>
          <w:tab w:val="num" w:pos="8003"/>
        </w:tabs>
        <w:ind w:left="10883" w:hanging="360"/>
      </w:pPr>
    </w:lvl>
    <w:lvl w:ilvl="4">
      <w:start w:val="1"/>
      <w:numFmt w:val="lowerLetter"/>
      <w:lvlText w:val="%5."/>
      <w:lvlJc w:val="left"/>
      <w:pPr>
        <w:tabs>
          <w:tab w:val="num" w:pos="8003"/>
        </w:tabs>
        <w:ind w:left="11603" w:hanging="360"/>
      </w:pPr>
    </w:lvl>
    <w:lvl w:ilvl="5">
      <w:start w:val="1"/>
      <w:numFmt w:val="lowerRoman"/>
      <w:lvlText w:val="%6."/>
      <w:lvlJc w:val="right"/>
      <w:pPr>
        <w:tabs>
          <w:tab w:val="num" w:pos="8003"/>
        </w:tabs>
        <w:ind w:left="12323" w:hanging="180"/>
      </w:pPr>
    </w:lvl>
    <w:lvl w:ilvl="6">
      <w:start w:val="1"/>
      <w:numFmt w:val="decimal"/>
      <w:lvlText w:val="%7."/>
      <w:lvlJc w:val="left"/>
      <w:pPr>
        <w:tabs>
          <w:tab w:val="num" w:pos="8003"/>
        </w:tabs>
        <w:ind w:left="13043" w:hanging="360"/>
      </w:pPr>
    </w:lvl>
    <w:lvl w:ilvl="7">
      <w:start w:val="1"/>
      <w:numFmt w:val="lowerLetter"/>
      <w:lvlText w:val="%8."/>
      <w:lvlJc w:val="left"/>
      <w:pPr>
        <w:tabs>
          <w:tab w:val="num" w:pos="8003"/>
        </w:tabs>
        <w:ind w:left="13763" w:hanging="360"/>
      </w:pPr>
    </w:lvl>
    <w:lvl w:ilvl="8">
      <w:start w:val="1"/>
      <w:numFmt w:val="lowerRoman"/>
      <w:lvlText w:val="%9."/>
      <w:lvlJc w:val="right"/>
      <w:pPr>
        <w:tabs>
          <w:tab w:val="num" w:pos="8003"/>
        </w:tabs>
        <w:ind w:left="14483" w:hanging="180"/>
      </w:pPr>
    </w:lvl>
  </w:abstractNum>
  <w:abstractNum w:abstractNumId="17" w15:restartNumberingAfterBreak="0">
    <w:nsid w:val="742331F3"/>
    <w:multiLevelType w:val="multilevel"/>
    <w:tmpl w:val="FA4A7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9259712">
    <w:abstractNumId w:val="0"/>
  </w:num>
  <w:num w:numId="2" w16cid:durableId="1542940322">
    <w:abstractNumId w:val="6"/>
  </w:num>
  <w:num w:numId="3" w16cid:durableId="1689676425">
    <w:abstractNumId w:val="13"/>
  </w:num>
  <w:num w:numId="4" w16cid:durableId="1040546345">
    <w:abstractNumId w:val="14"/>
  </w:num>
  <w:num w:numId="5" w16cid:durableId="1440953269">
    <w:abstractNumId w:val="12"/>
  </w:num>
  <w:num w:numId="6" w16cid:durableId="1487548790">
    <w:abstractNumId w:val="9"/>
  </w:num>
  <w:num w:numId="7" w16cid:durableId="1333265598">
    <w:abstractNumId w:val="15"/>
  </w:num>
  <w:num w:numId="8" w16cid:durableId="86005538">
    <w:abstractNumId w:val="8"/>
  </w:num>
  <w:num w:numId="9" w16cid:durableId="1603293617">
    <w:abstractNumId w:val="3"/>
  </w:num>
  <w:num w:numId="10" w16cid:durableId="718018502">
    <w:abstractNumId w:val="11"/>
  </w:num>
  <w:num w:numId="11" w16cid:durableId="1781221344">
    <w:abstractNumId w:val="16"/>
  </w:num>
  <w:num w:numId="12" w16cid:durableId="401297166">
    <w:abstractNumId w:val="1"/>
  </w:num>
  <w:num w:numId="13" w16cid:durableId="560944356">
    <w:abstractNumId w:val="2"/>
  </w:num>
  <w:num w:numId="14" w16cid:durableId="369231773">
    <w:abstractNumId w:val="7"/>
  </w:num>
  <w:num w:numId="15" w16cid:durableId="1463885184">
    <w:abstractNumId w:val="10"/>
  </w:num>
  <w:num w:numId="16" w16cid:durableId="1543207727">
    <w:abstractNumId w:val="17"/>
  </w:num>
  <w:num w:numId="17" w16cid:durableId="900991617">
    <w:abstractNumId w:val="4"/>
  </w:num>
  <w:num w:numId="18" w16cid:durableId="1698890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B93"/>
    <w:rsid w:val="00043C64"/>
    <w:rsid w:val="00046283"/>
    <w:rsid w:val="00122188"/>
    <w:rsid w:val="0013314B"/>
    <w:rsid w:val="00175878"/>
    <w:rsid w:val="00316641"/>
    <w:rsid w:val="003A0ED8"/>
    <w:rsid w:val="003B05F0"/>
    <w:rsid w:val="003E3D26"/>
    <w:rsid w:val="00417AE4"/>
    <w:rsid w:val="005A05FC"/>
    <w:rsid w:val="006E3B93"/>
    <w:rsid w:val="007A7C82"/>
    <w:rsid w:val="007B5D71"/>
    <w:rsid w:val="00811273"/>
    <w:rsid w:val="008C0F23"/>
    <w:rsid w:val="008E6D00"/>
    <w:rsid w:val="00903522"/>
    <w:rsid w:val="00927231"/>
    <w:rsid w:val="009B0EFF"/>
    <w:rsid w:val="00A7034F"/>
    <w:rsid w:val="00A97057"/>
    <w:rsid w:val="00AD0AEF"/>
    <w:rsid w:val="00B619F9"/>
    <w:rsid w:val="00BB2053"/>
    <w:rsid w:val="00C57137"/>
    <w:rsid w:val="00C92794"/>
    <w:rsid w:val="00DB7198"/>
    <w:rsid w:val="00E72574"/>
    <w:rsid w:val="00EA766A"/>
    <w:rsid w:val="00ED622F"/>
    <w:rsid w:val="00F147E4"/>
    <w:rsid w:val="00F75803"/>
    <w:rsid w:val="00F8553D"/>
    <w:rsid w:val="00F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37AC6"/>
  <w15:docId w15:val="{67A5BC85-DA9B-4F1E-A4D0-FFB5D11A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47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8C0AD2"/>
  </w:style>
  <w:style w:type="character" w:customStyle="1" w:styleId="StopkaZnak">
    <w:name w:val="Stopka Znak"/>
    <w:basedOn w:val="Domylnaczcionkaakapitu"/>
    <w:qFormat/>
    <w:rsid w:val="008C0AD2"/>
  </w:style>
  <w:style w:type="character" w:customStyle="1" w:styleId="TekstdymkaZnak">
    <w:name w:val="Tekst dymka Znak"/>
    <w:qFormat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qFormat/>
    <w:rsid w:val="003C4110"/>
    <w:rPr>
      <w:b/>
      <w:bCs/>
      <w:caps/>
      <w:color w:val="FFFFFF"/>
      <w:spacing w:val="15"/>
      <w:shd w:val="clear" w:color="auto" w:fill="4F81BD"/>
    </w:rPr>
  </w:style>
  <w:style w:type="character" w:styleId="Hipercze">
    <w:name w:val="Hyperlink"/>
    <w:rsid w:val="008C0AD2"/>
    <w:rPr>
      <w:color w:val="0000FF"/>
      <w:u w:val="single"/>
    </w:rPr>
  </w:style>
  <w:style w:type="character" w:styleId="Odwoaniedokomentarza">
    <w:name w:val="annotation reference"/>
    <w:qFormat/>
    <w:rsid w:val="008C0AD2"/>
    <w:rPr>
      <w:sz w:val="16"/>
      <w:szCs w:val="16"/>
    </w:rPr>
  </w:style>
  <w:style w:type="character" w:customStyle="1" w:styleId="TekstkomentarzaZnak">
    <w:name w:val="Tekst komentarza Znak"/>
    <w:qFormat/>
    <w:rsid w:val="008C0AD2"/>
    <w:rPr>
      <w:rFonts w:ascii="Calibri" w:eastAsia="Times New Roman" w:hAnsi="Calibri" w:cs="Times New Roman"/>
      <w:sz w:val="20"/>
      <w:szCs w:val="20"/>
    </w:rPr>
  </w:style>
  <w:style w:type="character" w:customStyle="1" w:styleId="TematkomentarzaZnak">
    <w:name w:val="Temat komentarza Znak"/>
    <w:qFormat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qFormat/>
    <w:rsid w:val="008C0AD2"/>
    <w:rPr>
      <w:color w:val="2B579A"/>
      <w:shd w:val="clear" w:color="auto" w:fill="E6E6E6"/>
    </w:rPr>
  </w:style>
  <w:style w:type="character" w:customStyle="1" w:styleId="WW-Teksttreci2">
    <w:name w:val="WW-Tekst treści (2)"/>
    <w:qFormat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qFormat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qFormat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qFormat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qFormat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qFormat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qFormat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qFormat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qFormat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qFormat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qFormat/>
    <w:rsid w:val="003C4110"/>
    <w:rPr>
      <w:i/>
      <w:caps/>
      <w:spacing w:val="10"/>
      <w:sz w:val="18"/>
      <w:szCs w:val="18"/>
    </w:rPr>
  </w:style>
  <w:style w:type="character" w:customStyle="1" w:styleId="TytuZnak">
    <w:name w:val="Tytuł Znak"/>
    <w:link w:val="Tytu"/>
    <w:uiPriority w:val="10"/>
    <w:qFormat/>
    <w:rsid w:val="003C4110"/>
    <w:rPr>
      <w:caps/>
      <w:color w:val="4F81BD"/>
      <w:spacing w:val="10"/>
      <w:kern w:val="2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character" w:customStyle="1" w:styleId="CytatZnak">
    <w:name w:val="Cytat Znak"/>
    <w:link w:val="Cytat"/>
    <w:uiPriority w:val="29"/>
    <w:qFormat/>
    <w:rsid w:val="003C4110"/>
    <w:rPr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qFormat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character" w:customStyle="1" w:styleId="BezodstpwZnak">
    <w:name w:val="Bez odstępów Znak"/>
    <w:link w:val="Bezodstpw"/>
    <w:uiPriority w:val="1"/>
    <w:qFormat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706EF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07059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35252"/>
    <w:rPr>
      <w:rFonts w:ascii="Arial" w:eastAsiaTheme="minorHAnsi" w:hAnsi="Arial" w:cstheme="minorBidi"/>
      <w:lang w:eastAsia="en-US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43525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hgkelc">
    <w:name w:val="hgkelc"/>
    <w:basedOn w:val="Domylnaczcionkaakapitu"/>
    <w:qFormat/>
    <w:rsid w:val="00FD1009"/>
  </w:style>
  <w:style w:type="character" w:customStyle="1" w:styleId="normaltextrun">
    <w:name w:val="normaltextrun"/>
    <w:basedOn w:val="Domylnaczcionkaakapitu"/>
    <w:qFormat/>
    <w:rsid w:val="00AC2D34"/>
  </w:style>
  <w:style w:type="paragraph" w:styleId="Nagwek">
    <w:name w:val="header"/>
    <w:basedOn w:val="Normalny"/>
    <w:next w:val="Tekstpodstawowy"/>
    <w:rsid w:val="008C0A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C0AD2"/>
    <w:rPr>
      <w:rFonts w:ascii="Tahoma" w:eastAsia="Calibri" w:hAnsi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8C0AD2"/>
    <w:pPr>
      <w:spacing w:before="100" w:after="100"/>
    </w:pPr>
  </w:style>
  <w:style w:type="paragraph" w:styleId="Akapitzlist">
    <w:name w:val="List Paragraph"/>
    <w:basedOn w:val="Normalny"/>
    <w:link w:val="AkapitzlistZnak"/>
    <w:uiPriority w:val="34"/>
    <w:qFormat/>
    <w:rsid w:val="003C4110"/>
    <w:pPr>
      <w:ind w:left="720"/>
      <w:contextualSpacing/>
    </w:pPr>
  </w:style>
  <w:style w:type="paragraph" w:styleId="Tekstkomentarza">
    <w:name w:val="annotation text"/>
    <w:basedOn w:val="Normalny"/>
    <w:qFormat/>
    <w:rsid w:val="008C0AD2"/>
  </w:style>
  <w:style w:type="paragraph" w:styleId="Tematkomentarza">
    <w:name w:val="annotation subject"/>
    <w:basedOn w:val="Tekstkomentarza"/>
    <w:next w:val="Tekstkomentarza"/>
    <w:qFormat/>
    <w:rsid w:val="008C0AD2"/>
    <w:rPr>
      <w:b/>
      <w:bCs/>
    </w:rPr>
  </w:style>
  <w:style w:type="paragraph" w:customStyle="1" w:styleId="Teksttreci2">
    <w:name w:val="Tekst treści (2)"/>
    <w:basedOn w:val="Normalny"/>
    <w:qFormat/>
    <w:rsid w:val="008C0AD2"/>
    <w:pPr>
      <w:widowControl w:val="0"/>
      <w:shd w:val="clear" w:color="auto" w:fill="FFFFFF"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qFormat/>
    <w:rsid w:val="008C0AD2"/>
    <w:pPr>
      <w:widowControl w:val="0"/>
      <w:shd w:val="clear" w:color="auto" w:fill="FFFFFF"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5252"/>
    <w:rPr>
      <w:rFonts w:ascii="Arial" w:eastAsiaTheme="minorHAnsi" w:hAnsi="Arial" w:cstheme="minorBidi"/>
      <w:lang w:eastAsia="en-US"/>
    </w:rPr>
  </w:style>
  <w:style w:type="paragraph" w:customStyle="1" w:styleId="paragraph">
    <w:name w:val="paragraph"/>
    <w:basedOn w:val="Normalny"/>
    <w:qFormat/>
    <w:rsid w:val="00AC2D34"/>
    <w:pPr>
      <w:spacing w:beforeAutospacing="1" w:afterAutospacing="1"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powa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p_lipowa@inter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e-doreczenia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2FEF6E-5371-439A-A50A-0178FA00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2914</Words>
  <Characters>17484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dc:description/>
  <cp:lastModifiedBy>Gmina Lipowa</cp:lastModifiedBy>
  <cp:revision>2</cp:revision>
  <cp:lastPrinted>2024-12-10T07:29:00Z</cp:lastPrinted>
  <dcterms:created xsi:type="dcterms:W3CDTF">2024-12-10T14:28:00Z</dcterms:created>
  <dcterms:modified xsi:type="dcterms:W3CDTF">2024-12-10T14:28:00Z</dcterms:modified>
  <dc:language>pl-PL</dc:language>
</cp:coreProperties>
</file>